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319177AF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5517307F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78220A7C" wp14:editId="4CF937EC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75AC4A2E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6DA6C2F1" w14:textId="7777777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17574D7B" w14:textId="77777777" w:rsidTr="00876761">
        <w:tc>
          <w:tcPr>
            <w:tcW w:w="1906" w:type="dxa"/>
            <w:vMerge/>
            <w:shd w:val="clear" w:color="auto" w:fill="F5F8FF"/>
          </w:tcPr>
          <w:p w14:paraId="34A95036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5E770713" w14:textId="77777777" w:rsidR="00A25010" w:rsidRPr="00876761" w:rsidRDefault="00D0761F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Proposed Group Norms</w:t>
            </w:r>
          </w:p>
        </w:tc>
      </w:tr>
    </w:tbl>
    <w:p w14:paraId="0B44188A" w14:textId="77777777" w:rsidR="00A25010" w:rsidRDefault="00A25010" w:rsidP="0046480F">
      <w:pPr>
        <w:spacing w:after="0"/>
        <w:rPr>
          <w:sz w:val="20"/>
          <w:szCs w:val="20"/>
        </w:rPr>
      </w:pPr>
    </w:p>
    <w:p w14:paraId="4E6E2A18" w14:textId="77777777" w:rsidR="00A25010" w:rsidRDefault="00A25010" w:rsidP="0046480F">
      <w:pPr>
        <w:spacing w:after="0"/>
        <w:rPr>
          <w:sz w:val="20"/>
          <w:szCs w:val="20"/>
        </w:rPr>
      </w:pPr>
    </w:p>
    <w:p w14:paraId="7351AAE4" w14:textId="77777777" w:rsidR="00A25010" w:rsidRDefault="00A25010" w:rsidP="0046480F">
      <w:pPr>
        <w:spacing w:after="0"/>
        <w:rPr>
          <w:sz w:val="20"/>
          <w:szCs w:val="20"/>
        </w:rPr>
      </w:pPr>
    </w:p>
    <w:p w14:paraId="1F15D44E" w14:textId="77777777" w:rsidR="00A25010" w:rsidRDefault="00A25010" w:rsidP="0046480F">
      <w:pPr>
        <w:spacing w:after="0"/>
        <w:rPr>
          <w:sz w:val="20"/>
          <w:szCs w:val="20"/>
        </w:rPr>
      </w:pPr>
    </w:p>
    <w:p w14:paraId="237E8855" w14:textId="77777777" w:rsidR="00A25010" w:rsidRDefault="00A25010" w:rsidP="0046480F">
      <w:pPr>
        <w:spacing w:after="0"/>
        <w:rPr>
          <w:sz w:val="20"/>
          <w:szCs w:val="20"/>
        </w:rPr>
      </w:pPr>
    </w:p>
    <w:p w14:paraId="4840F01B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7E4823B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308FBAAA" w14:textId="77777777" w:rsidR="00A25010" w:rsidRDefault="00A25010" w:rsidP="0046480F">
      <w:pPr>
        <w:spacing w:after="0"/>
        <w:rPr>
          <w:sz w:val="20"/>
          <w:szCs w:val="20"/>
        </w:rPr>
      </w:pPr>
    </w:p>
    <w:p w14:paraId="14F8DDCF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A30D13C" w14:textId="77777777" w:rsidTr="0000252F">
        <w:tc>
          <w:tcPr>
            <w:tcW w:w="1367" w:type="pct"/>
            <w:vAlign w:val="center"/>
          </w:tcPr>
          <w:p w14:paraId="2A61FDB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C4EC26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4483AA8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FE342C3" wp14:editId="1C84E724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7DA588F3" w14:textId="77777777" w:rsidTr="0000252F">
        <w:tc>
          <w:tcPr>
            <w:tcW w:w="1367" w:type="pct"/>
            <w:vAlign w:val="center"/>
          </w:tcPr>
          <w:p w14:paraId="0DD7B162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26BCB420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3056F9F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13BFE6AD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440136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31A421AD" wp14:editId="00ACBC46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5D2DA16" w14:textId="77777777" w:rsidTr="0000252F">
        <w:tc>
          <w:tcPr>
            <w:tcW w:w="1367" w:type="pct"/>
            <w:vAlign w:val="center"/>
          </w:tcPr>
          <w:p w14:paraId="5283C47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2415028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550F44E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DBF7569" wp14:editId="35082EE3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2FC999D" w14:textId="77777777" w:rsidTr="0000252F">
        <w:tc>
          <w:tcPr>
            <w:tcW w:w="1367" w:type="pct"/>
            <w:vAlign w:val="center"/>
          </w:tcPr>
          <w:p w14:paraId="4505501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77DF455E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4B75296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68C11606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5276CF5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5FB9581" wp14:editId="6FA343F0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9DFC8C" w14:textId="77777777" w:rsidR="00F327CC" w:rsidRPr="0047110D" w:rsidRDefault="00F327CC" w:rsidP="008B7D45">
      <w:pPr>
        <w:pStyle w:val="Spacer"/>
      </w:pPr>
    </w:p>
    <w:p w14:paraId="0AEE388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6FFBCA04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2981EB06" w14:textId="4AED2D02" w:rsidR="0023114B" w:rsidRDefault="00D0761F" w:rsidP="00D0761F">
      <w:pPr>
        <w:pStyle w:val="Heading1"/>
      </w:pPr>
      <w:r>
        <w:lastRenderedPageBreak/>
        <w:t>Proposed Group Norms</w:t>
      </w:r>
    </w:p>
    <w:p w14:paraId="61680102" w14:textId="6CFFD87C" w:rsidR="00D0761F" w:rsidRDefault="00D0761F" w:rsidP="00D0761F">
      <w:r w:rsidRPr="00D0761F">
        <w:t xml:space="preserve">This toolkit is designed to facilitate a productive conversation between </w:t>
      </w:r>
      <w:r w:rsidRPr="00D0761F">
        <w:rPr>
          <w:highlight w:val="yellow"/>
        </w:rPr>
        <w:t>&lt; parents, teachers, school leadership, district central office staff, district le</w:t>
      </w:r>
      <w:bookmarkStart w:id="4" w:name="_GoBack"/>
      <w:bookmarkEnd w:id="4"/>
      <w:r w:rsidRPr="00D0761F">
        <w:rPr>
          <w:highlight w:val="yellow"/>
        </w:rPr>
        <w:t>adership, and school board members &gt;</w:t>
      </w:r>
      <w:r w:rsidRPr="00D0761F">
        <w:t xml:space="preserve"> in which no role is more important than any other. This is to make possible a balanced assessment system that serves the needs of all stakeholders, from students and parents to educators and policymakers. To be successful, all stakeholders must be well-represented, and all participants must have a strong sense of ownership.</w:t>
      </w:r>
    </w:p>
    <w:p w14:paraId="683A7D95" w14:textId="6EC6DC3A" w:rsidR="00D0761F" w:rsidRDefault="00D0761F" w:rsidP="00D0761F">
      <w:r>
        <w:t>In doing the work of designing a district assessment system, there are some challenges to be expected and proposed group norms intended to address those challenges, as listed below.</w:t>
      </w:r>
    </w:p>
    <w:tbl>
      <w:tblPr>
        <w:tblStyle w:val="TableGrid"/>
        <w:tblW w:w="0" w:type="auto"/>
        <w:tblBorders>
          <w:top w:val="single" w:sz="18" w:space="0" w:color="365F91" w:themeColor="accent1" w:themeShade="BF"/>
          <w:left w:val="single" w:sz="18" w:space="0" w:color="365F91" w:themeColor="accent1" w:themeShade="BF"/>
          <w:bottom w:val="single" w:sz="18" w:space="0" w:color="365F91" w:themeColor="accent1" w:themeShade="BF"/>
          <w:right w:val="single" w:sz="18" w:space="0" w:color="365F91" w:themeColor="accent1" w:themeShade="BF"/>
          <w:insideH w:val="none" w:sz="0" w:space="0" w:color="auto"/>
          <w:insideV w:val="single" w:sz="18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3382"/>
        <w:gridCol w:w="5932"/>
      </w:tblGrid>
      <w:tr w:rsidR="00D0761F" w:rsidRPr="00D0761F" w14:paraId="3889E788" w14:textId="77777777" w:rsidTr="00D0761F">
        <w:tc>
          <w:tcPr>
            <w:tcW w:w="3757" w:type="dxa"/>
            <w:shd w:val="clear" w:color="auto" w:fill="DBE5F1" w:themeFill="accent1" w:themeFillTint="33"/>
          </w:tcPr>
          <w:p w14:paraId="4E93C78A" w14:textId="77777777" w:rsidR="00D0761F" w:rsidRPr="00D0761F" w:rsidRDefault="00D0761F" w:rsidP="00D0761F">
            <w:pPr>
              <w:spacing w:after="0"/>
              <w:ind w:firstLine="0"/>
              <w:rPr>
                <w:rFonts w:asciiTheme="minorHAnsi" w:hAnsiTheme="minorHAnsi" w:cstheme="minorHAnsi"/>
                <w:b/>
              </w:rPr>
            </w:pPr>
            <w:r w:rsidRPr="00D0761F">
              <w:rPr>
                <w:rFonts w:asciiTheme="minorHAnsi" w:hAnsiTheme="minorHAnsi" w:cstheme="minorHAnsi"/>
                <w:b/>
              </w:rPr>
              <w:t>Challenges to be Expected</w:t>
            </w:r>
          </w:p>
        </w:tc>
        <w:tc>
          <w:tcPr>
            <w:tcW w:w="6997" w:type="dxa"/>
            <w:shd w:val="clear" w:color="auto" w:fill="DBE5F1" w:themeFill="accent1" w:themeFillTint="33"/>
          </w:tcPr>
          <w:p w14:paraId="165AE82E" w14:textId="77777777" w:rsidR="00D0761F" w:rsidRPr="00D0761F" w:rsidRDefault="00D0761F" w:rsidP="00D0761F">
            <w:pPr>
              <w:spacing w:after="0"/>
              <w:ind w:firstLine="0"/>
              <w:rPr>
                <w:rFonts w:asciiTheme="minorHAnsi" w:hAnsiTheme="minorHAnsi" w:cstheme="minorHAnsi"/>
                <w:b/>
              </w:rPr>
            </w:pPr>
            <w:r w:rsidRPr="00D0761F">
              <w:rPr>
                <w:rFonts w:asciiTheme="minorHAnsi" w:hAnsiTheme="minorHAnsi" w:cstheme="minorHAnsi"/>
                <w:b/>
              </w:rPr>
              <w:t>Proposed Group Norms</w:t>
            </w:r>
          </w:p>
        </w:tc>
      </w:tr>
      <w:tr w:rsidR="00D0761F" w:rsidRPr="00D0761F" w14:paraId="5913D0ED" w14:textId="77777777" w:rsidTr="00D0761F">
        <w:tc>
          <w:tcPr>
            <w:tcW w:w="3757" w:type="dxa"/>
          </w:tcPr>
          <w:p w14:paraId="1D841670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17" w:hanging="317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Successfully completing the process will require openness to revisiting existing understanding.</w:t>
            </w:r>
          </w:p>
          <w:p w14:paraId="6F5D8BD8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17" w:hanging="317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Successfully completing the process will require compromise from staff at all levels in the system.</w:t>
            </w:r>
          </w:p>
          <w:p w14:paraId="72CAD068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17" w:hanging="317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Successfully completing the process will require participants to share power across policy boundaries</w:t>
            </w:r>
          </w:p>
          <w:p w14:paraId="69AA1832" w14:textId="56C1C9C5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17" w:hanging="317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Successfully completing the process will require that voices from all perspectives be equally heard and appreciated.</w:t>
            </w:r>
          </w:p>
          <w:p w14:paraId="3D6F1E17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17" w:hanging="317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Tradition will get in the way.</w:t>
            </w:r>
          </w:p>
        </w:tc>
        <w:tc>
          <w:tcPr>
            <w:tcW w:w="6997" w:type="dxa"/>
          </w:tcPr>
          <w:p w14:paraId="6AE22FB8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Think first of students and the support the system will provide to their educators.</w:t>
            </w:r>
          </w:p>
          <w:p w14:paraId="024D9E1C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Be open to expanded and/or altered understanding.</w:t>
            </w:r>
          </w:p>
          <w:p w14:paraId="76B739D0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Consider your role as one critically important role in a system of many equally critically important roles.</w:t>
            </w:r>
          </w:p>
          <w:p w14:paraId="6E31CFC2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Hold the experience, expertise, and needs of other participants with care.</w:t>
            </w:r>
          </w:p>
          <w:p w14:paraId="07FC2550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Protect confidentiality of all participants.</w:t>
            </w:r>
          </w:p>
          <w:p w14:paraId="6F302DD3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Speak freely and contribute your own knowledge</w:t>
            </w:r>
          </w:p>
          <w:p w14:paraId="265AE799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Seek to understand before being understood.</w:t>
            </w:r>
          </w:p>
          <w:p w14:paraId="08739A73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Listen fully and reflectively to each other.</w:t>
            </w:r>
          </w:p>
          <w:p w14:paraId="55F8D44A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Challenge the limits of what is possible for yourself, your role, and your students.</w:t>
            </w:r>
          </w:p>
          <w:p w14:paraId="45F502A9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Participate fully in each workshop</w:t>
            </w:r>
          </w:p>
          <w:p w14:paraId="6373D6D3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Complete in-between-session homework with care and on time.</w:t>
            </w:r>
          </w:p>
          <w:p w14:paraId="6E0536CA" w14:textId="77777777" w:rsidR="00D0761F" w:rsidRPr="00D0761F" w:rsidRDefault="00D0761F" w:rsidP="00D0761F">
            <w:pPr>
              <w:pStyle w:val="ListParagraph"/>
              <w:numPr>
                <w:ilvl w:val="0"/>
                <w:numId w:val="42"/>
              </w:numPr>
              <w:spacing w:after="0"/>
              <w:ind w:left="342" w:hanging="342"/>
              <w:rPr>
                <w:rFonts w:asciiTheme="minorHAnsi" w:hAnsiTheme="minorHAnsi" w:cstheme="minorHAnsi"/>
              </w:rPr>
            </w:pPr>
            <w:r w:rsidRPr="00D0761F">
              <w:rPr>
                <w:rFonts w:asciiTheme="minorHAnsi" w:hAnsiTheme="minorHAnsi" w:cstheme="minorHAnsi"/>
              </w:rPr>
              <w:t>Elicit the perspective of all participants in the process so that all voices are heard and appreciated.</w:t>
            </w:r>
          </w:p>
        </w:tc>
      </w:tr>
    </w:tbl>
    <w:p w14:paraId="16E0F13F" w14:textId="77777777" w:rsidR="00D0761F" w:rsidRPr="00D0761F" w:rsidRDefault="00D0761F" w:rsidP="00D0761F"/>
    <w:sectPr w:rsidR="00D0761F" w:rsidRPr="00D0761F" w:rsidSect="0099507E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793163" w14:textId="77777777" w:rsidR="007D5CF0" w:rsidRDefault="007D5CF0" w:rsidP="00111E34">
      <w:r>
        <w:separator/>
      </w:r>
    </w:p>
  </w:endnote>
  <w:endnote w:type="continuationSeparator" w:id="0">
    <w:p w14:paraId="5DAE4656" w14:textId="77777777" w:rsidR="007D5CF0" w:rsidRDefault="007D5CF0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E940FA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65A4D52A" w14:textId="77777777" w:rsidTr="00942CBB">
      <w:tc>
        <w:tcPr>
          <w:tcW w:w="4423" w:type="pct"/>
          <w:vAlign w:val="center"/>
        </w:tcPr>
        <w:p w14:paraId="016E7FC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0729B22B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4714E440" wp14:editId="0785446C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F92A4C7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7C859D5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1C2B1DD1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0EE9E" w14:textId="19759DE5" w:rsidR="00D0761F" w:rsidRPr="00D0761F" w:rsidRDefault="00D0761F" w:rsidP="00D0761F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904879" w14:textId="77777777" w:rsidR="007D5CF0" w:rsidRDefault="007D5CF0" w:rsidP="00111E34">
      <w:r>
        <w:separator/>
      </w:r>
    </w:p>
  </w:footnote>
  <w:footnote w:type="continuationSeparator" w:id="0">
    <w:p w14:paraId="37812D68" w14:textId="77777777" w:rsidR="007D5CF0" w:rsidRDefault="007D5CF0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3F7FB2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6F127906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035599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661"/>
      <w:gridCol w:w="4337"/>
    </w:tblGrid>
    <w:tr w:rsidR="00942CBB" w:rsidRPr="00227847" w14:paraId="44521F21" w14:textId="77777777" w:rsidTr="00D0761F">
      <w:tc>
        <w:tcPr>
          <w:tcW w:w="160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69F7886D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1E9E8D32" wp14:editId="439B8637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06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5839A02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33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5C0E65C" w14:textId="621C2C26" w:rsidR="00942CBB" w:rsidRPr="00227847" w:rsidRDefault="00D0761F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Proposed Group Norms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1D8108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F5706B0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4A2E43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5EB0F57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450C59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2200CE8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98ECC9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7843A7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6F8F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DE33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F20BBF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11D17F0"/>
    <w:multiLevelType w:val="hybridMultilevel"/>
    <w:tmpl w:val="34F86C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9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6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F313A4"/>
    <w:multiLevelType w:val="hybridMultilevel"/>
    <w:tmpl w:val="465CC2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1"/>
  </w:num>
  <w:num w:numId="12">
    <w:abstractNumId w:val="15"/>
  </w:num>
  <w:num w:numId="13">
    <w:abstractNumId w:val="11"/>
  </w:num>
  <w:num w:numId="14">
    <w:abstractNumId w:val="22"/>
  </w:num>
  <w:num w:numId="15">
    <w:abstractNumId w:val="23"/>
  </w:num>
  <w:num w:numId="16">
    <w:abstractNumId w:val="24"/>
  </w:num>
  <w:num w:numId="17">
    <w:abstractNumId w:val="37"/>
  </w:num>
  <w:num w:numId="18">
    <w:abstractNumId w:val="36"/>
  </w:num>
  <w:num w:numId="19">
    <w:abstractNumId w:val="17"/>
  </w:num>
  <w:num w:numId="20">
    <w:abstractNumId w:val="39"/>
  </w:num>
  <w:num w:numId="21">
    <w:abstractNumId w:val="27"/>
  </w:num>
  <w:num w:numId="22">
    <w:abstractNumId w:val="38"/>
  </w:num>
  <w:num w:numId="23">
    <w:abstractNumId w:val="25"/>
  </w:num>
  <w:num w:numId="24">
    <w:abstractNumId w:val="18"/>
  </w:num>
  <w:num w:numId="25">
    <w:abstractNumId w:val="32"/>
  </w:num>
  <w:num w:numId="26">
    <w:abstractNumId w:val="10"/>
  </w:num>
  <w:num w:numId="27">
    <w:abstractNumId w:val="21"/>
  </w:num>
  <w:num w:numId="28">
    <w:abstractNumId w:val="13"/>
  </w:num>
  <w:num w:numId="29">
    <w:abstractNumId w:val="29"/>
  </w:num>
  <w:num w:numId="30">
    <w:abstractNumId w:val="14"/>
  </w:num>
  <w:num w:numId="31">
    <w:abstractNumId w:val="20"/>
  </w:num>
  <w:num w:numId="32">
    <w:abstractNumId w:val="28"/>
  </w:num>
  <w:num w:numId="33">
    <w:abstractNumId w:val="19"/>
  </w:num>
  <w:num w:numId="34">
    <w:abstractNumId w:val="12"/>
  </w:num>
  <w:num w:numId="35">
    <w:abstractNumId w:val="30"/>
  </w:num>
  <w:num w:numId="36">
    <w:abstractNumId w:val="34"/>
  </w:num>
  <w:num w:numId="37">
    <w:abstractNumId w:val="26"/>
  </w:num>
  <w:num w:numId="38">
    <w:abstractNumId w:val="41"/>
  </w:num>
  <w:num w:numId="39">
    <w:abstractNumId w:val="33"/>
  </w:num>
  <w:num w:numId="40">
    <w:abstractNumId w:val="40"/>
  </w:num>
  <w:num w:numId="41">
    <w:abstractNumId w:val="35"/>
  </w:num>
  <w:num w:numId="4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BA4"/>
    <w:rsid w:val="004C2C5B"/>
    <w:rsid w:val="004C33A9"/>
    <w:rsid w:val="004C6B10"/>
    <w:rsid w:val="004E22EB"/>
    <w:rsid w:val="004E348D"/>
    <w:rsid w:val="004F7F80"/>
    <w:rsid w:val="0053619D"/>
    <w:rsid w:val="005425F0"/>
    <w:rsid w:val="005509B8"/>
    <w:rsid w:val="00555BC4"/>
    <w:rsid w:val="005613ED"/>
    <w:rsid w:val="00566124"/>
    <w:rsid w:val="00571D2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01A84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D5CF0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574C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507E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0761F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E156E1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7159C"/>
    <w:rsid w:val="00F748F5"/>
    <w:rsid w:val="00F87A52"/>
    <w:rsid w:val="00FA37DD"/>
    <w:rsid w:val="00FA382D"/>
    <w:rsid w:val="00FB03C0"/>
    <w:rsid w:val="00FB064E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C691762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E908E2-B7EA-6447-B89F-A0A7B16470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117</TotalTime>
  <Pages>2</Pages>
  <Words>356</Words>
  <Characters>2035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2387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22</cp:revision>
  <dcterms:created xsi:type="dcterms:W3CDTF">2018-05-30T18:57:00Z</dcterms:created>
  <dcterms:modified xsi:type="dcterms:W3CDTF">2018-06-03T17:02:00Z</dcterms:modified>
</cp:coreProperties>
</file>