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35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24"/>
        <w:gridCol w:w="7428"/>
      </w:tblGrid>
      <w:tr w:rsidR="00A25010" w:rsidRPr="004B7872" w14:paraId="774D0930" w14:textId="77777777" w:rsidTr="00876761">
        <w:trPr>
          <w:trHeight w:val="557"/>
        </w:trPr>
        <w:tc>
          <w:tcPr>
            <w:tcW w:w="1906" w:type="dxa"/>
            <w:vMerge w:val="restart"/>
            <w:shd w:val="clear" w:color="auto" w:fill="F5F8FF"/>
            <w:tcMar>
              <w:right w:w="144" w:type="dxa"/>
            </w:tcMar>
          </w:tcPr>
          <w:p w14:paraId="63A1789C" w14:textId="77777777" w:rsidR="00A25010" w:rsidRPr="004B7872" w:rsidRDefault="003D2C97" w:rsidP="0046480F">
            <w:pPr>
              <w:spacing w:after="0"/>
              <w:ind w:hanging="6"/>
              <w:rPr>
                <w:rFonts w:asciiTheme="minorHAnsi" w:hAnsiTheme="minorHAnsi"/>
                <w:b/>
                <w:color w:val="4F81BD" w:themeColor="accent1"/>
                <w:sz w:val="40"/>
              </w:rPr>
            </w:pPr>
            <w:bookmarkStart w:id="0" w:name="_Toc513434180"/>
            <w:r>
              <w:rPr>
                <w:rFonts w:asciiTheme="minorHAnsi" w:hAnsiTheme="minorHAnsi"/>
                <w:b/>
                <w:noProof/>
                <w:color w:val="4F81BD" w:themeColor="accent1"/>
                <w:sz w:val="40"/>
              </w:rPr>
              <w:drawing>
                <wp:inline distT="0" distB="0" distL="0" distR="0" wp14:anchorId="0AB3994C" wp14:editId="270CA532">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8">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446" w:type="dxa"/>
            <w:shd w:val="clear" w:color="auto" w:fill="F5F8FF"/>
            <w:tcMar>
              <w:top w:w="0" w:type="dxa"/>
              <w:left w:w="0" w:type="dxa"/>
            </w:tcMar>
          </w:tcPr>
          <w:p w14:paraId="449CE146" w14:textId="77777777" w:rsidR="00876761" w:rsidRDefault="00A25010" w:rsidP="0046480F">
            <w:pPr>
              <w:spacing w:after="0"/>
              <w:rPr>
                <w:rFonts w:asciiTheme="minorHAnsi" w:hAnsiTheme="minorHAnsi"/>
                <w:b/>
                <w:color w:val="365F91" w:themeColor="accent1" w:themeShade="BF"/>
                <w:sz w:val="36"/>
                <w:szCs w:val="36"/>
              </w:rPr>
            </w:pPr>
            <w:r w:rsidRPr="004B7872">
              <w:rPr>
                <w:rFonts w:asciiTheme="minorHAnsi" w:hAnsiTheme="minorHAnsi"/>
                <w:b/>
                <w:color w:val="365F91" w:themeColor="accent1" w:themeShade="BF"/>
                <w:sz w:val="36"/>
                <w:szCs w:val="36"/>
              </w:rPr>
              <w:t>District Assessment System Design Toolkit</w:t>
            </w:r>
          </w:p>
          <w:p w14:paraId="517B03C9" w14:textId="67DDC429" w:rsidR="00E727F5" w:rsidRPr="005509B8" w:rsidRDefault="00E727F5" w:rsidP="0046480F">
            <w:pPr>
              <w:spacing w:after="0"/>
              <w:rPr>
                <w:rFonts w:asciiTheme="minorHAnsi" w:hAnsiTheme="minorHAnsi"/>
                <w:b/>
                <w:color w:val="365F91" w:themeColor="accent1" w:themeShade="BF"/>
                <w:sz w:val="36"/>
                <w:szCs w:val="36"/>
              </w:rPr>
            </w:pPr>
            <w:r w:rsidRPr="00A86719">
              <w:rPr>
                <w:rFonts w:asciiTheme="minorHAnsi" w:hAnsiTheme="minorHAnsi" w:cstheme="minorHAnsi"/>
                <w:i/>
                <w:color w:val="365F91" w:themeColor="accent1" w:themeShade="BF"/>
                <w:sz w:val="28"/>
                <w:szCs w:val="36"/>
              </w:rPr>
              <w:t xml:space="preserve">Workshop </w:t>
            </w:r>
            <w:r w:rsidR="008C2818">
              <w:rPr>
                <w:rFonts w:asciiTheme="minorHAnsi" w:hAnsiTheme="minorHAnsi" w:cstheme="minorHAnsi"/>
                <w:i/>
                <w:color w:val="365F91" w:themeColor="accent1" w:themeShade="BF"/>
                <w:sz w:val="28"/>
                <w:szCs w:val="36"/>
              </w:rPr>
              <w:t>#</w:t>
            </w:r>
            <w:r w:rsidR="00AB3D38">
              <w:rPr>
                <w:rFonts w:asciiTheme="minorHAnsi" w:hAnsiTheme="minorHAnsi" w:cstheme="minorHAnsi"/>
                <w:i/>
                <w:color w:val="365F91" w:themeColor="accent1" w:themeShade="BF"/>
                <w:sz w:val="28"/>
                <w:szCs w:val="36"/>
              </w:rPr>
              <w:t>2</w:t>
            </w:r>
          </w:p>
        </w:tc>
      </w:tr>
      <w:tr w:rsidR="00A25010" w:rsidRPr="004B7872" w14:paraId="1BE168B9" w14:textId="77777777" w:rsidTr="00876761">
        <w:tc>
          <w:tcPr>
            <w:tcW w:w="1906" w:type="dxa"/>
            <w:vMerge/>
            <w:shd w:val="clear" w:color="auto" w:fill="F5F8FF"/>
          </w:tcPr>
          <w:p w14:paraId="6166681A" w14:textId="77777777" w:rsidR="00A25010" w:rsidRPr="004B7872" w:rsidRDefault="00A25010" w:rsidP="0046480F">
            <w:pPr>
              <w:spacing w:after="0"/>
              <w:rPr>
                <w:rFonts w:asciiTheme="minorHAnsi" w:hAnsiTheme="minorHAnsi"/>
                <w:b/>
                <w:color w:val="4F81BD" w:themeColor="accent1"/>
                <w:sz w:val="40"/>
              </w:rPr>
            </w:pPr>
          </w:p>
        </w:tc>
        <w:tc>
          <w:tcPr>
            <w:tcW w:w="7446" w:type="dxa"/>
            <w:shd w:val="clear" w:color="auto" w:fill="F5F8FF"/>
            <w:tcMar>
              <w:left w:w="0" w:type="dxa"/>
            </w:tcMar>
            <w:vAlign w:val="bottom"/>
          </w:tcPr>
          <w:p w14:paraId="30B49C6A" w14:textId="77777777" w:rsidR="00A25010" w:rsidRPr="00876761" w:rsidRDefault="006B0D27" w:rsidP="0046480F">
            <w:pPr>
              <w:pStyle w:val="Spacer"/>
              <w:rPr>
                <w:rFonts w:ascii="Calibri Light" w:hAnsi="Calibri Light"/>
                <w:i/>
                <w:color w:val="4F81BD" w:themeColor="accent1"/>
                <w:sz w:val="16"/>
                <w:szCs w:val="28"/>
              </w:rPr>
            </w:pPr>
            <w:r>
              <w:rPr>
                <w:rFonts w:asciiTheme="minorHAnsi" w:hAnsiTheme="minorHAnsi" w:cstheme="minorHAnsi"/>
                <w:i/>
                <w:color w:val="365F91" w:themeColor="accent1" w:themeShade="BF"/>
                <w:sz w:val="32"/>
                <w:szCs w:val="36"/>
              </w:rPr>
              <w:t>Annotated Agenda</w:t>
            </w:r>
          </w:p>
        </w:tc>
      </w:tr>
    </w:tbl>
    <w:p w14:paraId="317B4F5C" w14:textId="77777777" w:rsidR="00A25010" w:rsidRDefault="00A25010" w:rsidP="0046480F">
      <w:pPr>
        <w:spacing w:after="0"/>
        <w:rPr>
          <w:sz w:val="20"/>
          <w:szCs w:val="20"/>
        </w:rPr>
      </w:pPr>
    </w:p>
    <w:p w14:paraId="62A04134" w14:textId="77777777" w:rsidR="00A25010" w:rsidRDefault="00A25010" w:rsidP="0046480F">
      <w:pPr>
        <w:spacing w:after="0"/>
        <w:rPr>
          <w:sz w:val="20"/>
          <w:szCs w:val="20"/>
        </w:rPr>
      </w:pPr>
    </w:p>
    <w:p w14:paraId="38F25E5A" w14:textId="77777777" w:rsidR="00A25010" w:rsidRDefault="00A25010" w:rsidP="0046480F">
      <w:pPr>
        <w:spacing w:after="0"/>
        <w:rPr>
          <w:sz w:val="20"/>
          <w:szCs w:val="20"/>
        </w:rPr>
      </w:pPr>
    </w:p>
    <w:p w14:paraId="451A8334" w14:textId="77777777" w:rsidR="00A25010" w:rsidRDefault="00A25010" w:rsidP="0046480F">
      <w:pPr>
        <w:spacing w:after="0"/>
        <w:rPr>
          <w:sz w:val="20"/>
          <w:szCs w:val="20"/>
        </w:rPr>
      </w:pPr>
    </w:p>
    <w:p w14:paraId="252839EF" w14:textId="77777777" w:rsidR="00A25010" w:rsidRDefault="00A25010" w:rsidP="0046480F">
      <w:pPr>
        <w:spacing w:after="0"/>
        <w:rPr>
          <w:sz w:val="20"/>
          <w:szCs w:val="20"/>
        </w:rPr>
      </w:pPr>
    </w:p>
    <w:p w14:paraId="134349B6" w14:textId="77777777" w:rsidR="00A25010" w:rsidRPr="007952FA" w:rsidRDefault="00A25010" w:rsidP="0046480F">
      <w:pPr>
        <w:spacing w:after="0"/>
        <w:rPr>
          <w:sz w:val="20"/>
          <w:szCs w:val="20"/>
        </w:rPr>
      </w:pPr>
    </w:p>
    <w:p w14:paraId="176F9453" w14:textId="77777777" w:rsidR="00A25010" w:rsidRPr="007952FA" w:rsidRDefault="00A25010" w:rsidP="0046480F">
      <w:pPr>
        <w:spacing w:after="0"/>
        <w:jc w:val="center"/>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Developed By</w:t>
      </w:r>
    </w:p>
    <w:p w14:paraId="2E99F963" w14:textId="77777777" w:rsidR="00A25010" w:rsidRDefault="00A25010" w:rsidP="0046480F">
      <w:pPr>
        <w:spacing w:after="0"/>
        <w:rPr>
          <w:sz w:val="20"/>
          <w:szCs w:val="20"/>
        </w:rPr>
      </w:pPr>
    </w:p>
    <w:p w14:paraId="64011E82" w14:textId="77777777" w:rsidR="00A25010" w:rsidRPr="007952FA" w:rsidRDefault="00A25010" w:rsidP="0046480F">
      <w:pPr>
        <w:spacing w:after="0"/>
        <w:rPr>
          <w:sz w:val="20"/>
          <w:szCs w:val="20"/>
        </w:rPr>
      </w:pPr>
    </w:p>
    <w:tbl>
      <w:tblPr>
        <w:tblW w:w="5000" w:type="pct"/>
        <w:tblBorders>
          <w:top w:val="single" w:sz="4" w:space="0" w:color="DBE5F1" w:themeColor="accent1" w:themeTint="33"/>
          <w:bottom w:val="single" w:sz="4" w:space="0" w:color="DBE5F1" w:themeColor="accent1" w:themeTint="33"/>
          <w:insideH w:val="single" w:sz="4" w:space="0" w:color="DBE5F1"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A25010" w:rsidRPr="007952FA" w14:paraId="5F0B91E1" w14:textId="77777777" w:rsidTr="0000252F">
        <w:tc>
          <w:tcPr>
            <w:tcW w:w="1367" w:type="pct"/>
            <w:vAlign w:val="center"/>
          </w:tcPr>
          <w:p w14:paraId="19FC4F60"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Joseph Martineau</w:t>
            </w:r>
          </w:p>
        </w:tc>
        <w:tc>
          <w:tcPr>
            <w:tcW w:w="2948" w:type="pct"/>
            <w:vAlign w:val="center"/>
          </w:tcPr>
          <w:p w14:paraId="7F7DC9CC"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Senior Associate</w:t>
            </w:r>
          </w:p>
        </w:tc>
        <w:tc>
          <w:tcPr>
            <w:tcW w:w="685" w:type="pct"/>
            <w:vAlign w:val="center"/>
          </w:tcPr>
          <w:p w14:paraId="17B39298"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2B2A2590" wp14:editId="0AEFDA36">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7952FA" w14:paraId="3681B8D0" w14:textId="77777777" w:rsidTr="0000252F">
        <w:tc>
          <w:tcPr>
            <w:tcW w:w="1367" w:type="pct"/>
            <w:vAlign w:val="center"/>
          </w:tcPr>
          <w:p w14:paraId="59E85B93"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Kathy Dewsbury-White</w:t>
            </w:r>
          </w:p>
          <w:p w14:paraId="420DF363" w14:textId="77777777" w:rsidR="00A25010" w:rsidRPr="007952FA" w:rsidRDefault="00A25010" w:rsidP="0046480F">
            <w:pPr>
              <w:tabs>
                <w:tab w:val="left" w:leader="dot" w:pos="2460"/>
              </w:tabs>
              <w:spacing w:after="0"/>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Ed Roeber</w:t>
            </w:r>
          </w:p>
        </w:tc>
        <w:tc>
          <w:tcPr>
            <w:tcW w:w="2948" w:type="pct"/>
            <w:vAlign w:val="center"/>
          </w:tcPr>
          <w:p w14:paraId="2C3F06C4"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President &amp; Chief Executive Officer</w:t>
            </w:r>
          </w:p>
          <w:p w14:paraId="08F352F7" w14:textId="77777777" w:rsidR="00A25010" w:rsidRPr="007952FA" w:rsidRDefault="00A25010" w:rsidP="0046480F">
            <w:pPr>
              <w:spacing w:after="0"/>
              <w:rPr>
                <w:rFonts w:asciiTheme="minorHAnsi" w:hAnsiTheme="minorHAnsi"/>
                <w:sz w:val="20"/>
                <w:szCs w:val="20"/>
              </w:rPr>
            </w:pPr>
            <w:r w:rsidRPr="007952FA">
              <w:rPr>
                <w:rFonts w:asciiTheme="minorHAnsi" w:hAnsiTheme="minorHAnsi" w:cstheme="minorHAnsi"/>
                <w:color w:val="4F81BD" w:themeColor="accent1"/>
                <w:sz w:val="20"/>
                <w:szCs w:val="20"/>
              </w:rPr>
              <w:t>Assessment Director</w:t>
            </w:r>
          </w:p>
        </w:tc>
        <w:tc>
          <w:tcPr>
            <w:tcW w:w="685" w:type="pct"/>
            <w:vAlign w:val="center"/>
          </w:tcPr>
          <w:p w14:paraId="79C28553"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2E92F560" wp14:editId="56DC40B6">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A25010" w:rsidRPr="007952FA" w14:paraId="459B2F21" w14:textId="77777777" w:rsidTr="0000252F">
        <w:tc>
          <w:tcPr>
            <w:tcW w:w="1367" w:type="pct"/>
            <w:vAlign w:val="center"/>
          </w:tcPr>
          <w:p w14:paraId="299BE08D"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Ellen Vorenkamp</w:t>
            </w:r>
          </w:p>
        </w:tc>
        <w:tc>
          <w:tcPr>
            <w:tcW w:w="2948" w:type="pct"/>
            <w:vAlign w:val="center"/>
          </w:tcPr>
          <w:p w14:paraId="5C0244A8"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Assessment Consultant</w:t>
            </w:r>
          </w:p>
        </w:tc>
        <w:tc>
          <w:tcPr>
            <w:tcW w:w="685" w:type="pct"/>
            <w:vAlign w:val="center"/>
          </w:tcPr>
          <w:p w14:paraId="5E10CD27"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5AAB61FA" wp14:editId="7BDAA82E">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1">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7952FA" w14:paraId="6C6B23EF" w14:textId="77777777" w:rsidTr="0000252F">
        <w:tc>
          <w:tcPr>
            <w:tcW w:w="1367" w:type="pct"/>
            <w:vAlign w:val="center"/>
          </w:tcPr>
          <w:p w14:paraId="6D6BD648"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Steven Snead</w:t>
            </w:r>
          </w:p>
          <w:p w14:paraId="5D088B6E" w14:textId="77777777" w:rsidR="00A25010" w:rsidRPr="007952FA" w:rsidRDefault="00A25010" w:rsidP="0046480F">
            <w:pPr>
              <w:tabs>
                <w:tab w:val="left" w:leader="dot" w:pos="2460"/>
              </w:tabs>
              <w:spacing w:after="0"/>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Jonathan Flukes</w:t>
            </w:r>
          </w:p>
        </w:tc>
        <w:tc>
          <w:tcPr>
            <w:tcW w:w="2948" w:type="pct"/>
            <w:vAlign w:val="center"/>
          </w:tcPr>
          <w:p w14:paraId="2BD9DDCB"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Supervisor, Curriculum &amp; Instruction Unit</w:t>
            </w:r>
          </w:p>
          <w:p w14:paraId="601E7EA0" w14:textId="77777777" w:rsidR="00A25010" w:rsidRPr="007952FA" w:rsidRDefault="00A25010" w:rsidP="0046480F">
            <w:pPr>
              <w:spacing w:after="0"/>
              <w:rPr>
                <w:rFonts w:asciiTheme="minorHAnsi" w:hAnsiTheme="minorHAnsi"/>
                <w:sz w:val="20"/>
                <w:szCs w:val="20"/>
              </w:rPr>
            </w:pPr>
            <w:r w:rsidRPr="007952FA">
              <w:rPr>
                <w:rFonts w:asciiTheme="minorHAnsi" w:hAnsiTheme="minorHAnsi" w:cstheme="minorHAnsi"/>
                <w:color w:val="4F81BD" w:themeColor="accent1"/>
                <w:sz w:val="20"/>
                <w:szCs w:val="20"/>
              </w:rPr>
              <w:t>Research, Evaluation, &amp; Assessment Consultant</w:t>
            </w:r>
          </w:p>
        </w:tc>
        <w:tc>
          <w:tcPr>
            <w:tcW w:w="685" w:type="pct"/>
            <w:vAlign w:val="center"/>
          </w:tcPr>
          <w:p w14:paraId="0CEC9DB7"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0E72F04A" wp14:editId="6A78F8DC">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14:paraId="654E7957" w14:textId="77777777" w:rsidR="00F327CC" w:rsidRPr="0047110D" w:rsidRDefault="00F327CC" w:rsidP="008B7D45">
      <w:pPr>
        <w:pStyle w:val="Spacer"/>
      </w:pPr>
    </w:p>
    <w:p w14:paraId="0E91DFA4" w14:textId="77777777" w:rsidR="00FB7AD9" w:rsidRDefault="00FB7AD9" w:rsidP="00FB7AD9">
      <w:pPr>
        <w:pStyle w:val="Spacer"/>
      </w:pPr>
      <w:bookmarkStart w:id="1" w:name="_Toc515455048"/>
      <w:bookmarkEnd w:id="0"/>
    </w:p>
    <w:bookmarkEnd w:id="1"/>
    <w:p w14:paraId="0D3D52AD" w14:textId="77777777" w:rsidR="00D54827" w:rsidRPr="00D54827" w:rsidRDefault="00D54827" w:rsidP="00D54827">
      <w:pPr>
        <w:sectPr w:rsidR="00D54827" w:rsidRPr="00D54827" w:rsidSect="00FB7AD9">
          <w:headerReference w:type="default" r:id="rId13"/>
          <w:footerReference w:type="default" r:id="rId14"/>
          <w:pgSz w:w="12240" w:h="15840"/>
          <w:pgMar w:top="1440" w:right="1440" w:bottom="1440" w:left="1440" w:header="720" w:footer="720" w:gutter="0"/>
          <w:pgNumType w:fmt="lowerRoman"/>
          <w:cols w:space="720"/>
          <w:docGrid w:linePitch="360"/>
        </w:sectPr>
      </w:pPr>
    </w:p>
    <w:p w14:paraId="04995DE4" w14:textId="62895849" w:rsidR="0023114B" w:rsidRDefault="006B0D27" w:rsidP="006B0D27">
      <w:pPr>
        <w:pStyle w:val="Heading1"/>
      </w:pPr>
      <w:r w:rsidRPr="006B0D27">
        <w:rPr>
          <w:highlight w:val="yellow"/>
        </w:rPr>
        <w:lastRenderedPageBreak/>
        <w:t>&lt; District Name &gt;</w:t>
      </w:r>
    </w:p>
    <w:p w14:paraId="4A0CCB0D" w14:textId="486A8761" w:rsidR="006B0D27" w:rsidRDefault="006B0D27" w:rsidP="0062251C">
      <w:pPr>
        <w:pStyle w:val="Heading2"/>
      </w:pPr>
      <w:r>
        <w:t>Assessment System Design Project – Workshop #</w:t>
      </w:r>
      <w:r w:rsidR="00AB3D38">
        <w:t>2</w:t>
      </w:r>
      <w:r w:rsidR="00D95F4D">
        <w:t xml:space="preserve"> Agenda</w:t>
      </w:r>
    </w:p>
    <w:p w14:paraId="177D4464" w14:textId="026468B3" w:rsidR="006B0D27" w:rsidRDefault="006B0D27" w:rsidP="006B0D27">
      <w:pPr>
        <w:pStyle w:val="Heading2"/>
        <w:rPr>
          <w:b w:val="0"/>
        </w:rPr>
      </w:pPr>
      <w:r w:rsidRPr="006B0D27">
        <w:rPr>
          <w:b w:val="0"/>
          <w:highlight w:val="yellow"/>
        </w:rPr>
        <w:t>&lt; date and location &gt;</w:t>
      </w:r>
    </w:p>
    <w:p w14:paraId="09C873D4" w14:textId="72B418DC" w:rsidR="001708AF" w:rsidRDefault="001708AF" w:rsidP="001708AF">
      <w:r w:rsidRPr="001708AF">
        <w:rPr>
          <w:highlight w:val="yellow"/>
        </w:rPr>
        <w:t>Note that the slide deck is synchronized with this agenda and the participant agenda. If you make changes to the times, they need to be changed on both this agenda and the participant agenda. If you change the order of topics, add new topics, or delete topics, you will need to make sure the new set of topics is reflected in this agenda, the participant agenda, and the slide deck.</w:t>
      </w:r>
    </w:p>
    <w:p w14:paraId="7A1601E8" w14:textId="3E8B0C5F" w:rsidR="000C70C0" w:rsidRPr="00A77A45" w:rsidRDefault="00161492" w:rsidP="00AB3D38">
      <w:pPr>
        <w:pStyle w:val="Heading2"/>
      </w:pPr>
      <w:r>
        <w:t>Before the Workshop Starts</w:t>
      </w:r>
    </w:p>
    <w:p w14:paraId="566204E9" w14:textId="5CE8560E" w:rsidR="00161492" w:rsidRPr="003F7E16" w:rsidRDefault="00161492" w:rsidP="00DC311C">
      <w:pPr>
        <w:pStyle w:val="Heading3"/>
        <w:spacing w:after="0"/>
        <w:rPr>
          <w:rStyle w:val="Role"/>
          <w:b w:val="0"/>
        </w:rPr>
      </w:pPr>
      <w:r w:rsidRPr="003F7E16">
        <w:rPr>
          <w:rStyle w:val="Role"/>
          <w:b w:val="0"/>
        </w:rPr>
        <w:t>External Facilitator</w:t>
      </w:r>
    </w:p>
    <w:p w14:paraId="1ECC74CA" w14:textId="77665F2B" w:rsidR="00161492" w:rsidRDefault="00161492" w:rsidP="00A77A45">
      <w:pPr>
        <w:pStyle w:val="BulletsLev1"/>
      </w:pPr>
      <w:r>
        <w:t>Connect laptop to the projection system and test projection system.</w:t>
      </w:r>
    </w:p>
    <w:p w14:paraId="2D5DD97A" w14:textId="75E1FAF1" w:rsidR="00AB3D38" w:rsidRDefault="00AB3D38" w:rsidP="00AB3D38">
      <w:pPr>
        <w:pStyle w:val="BulletsLev1"/>
      </w:pPr>
      <w:r>
        <w:t xml:space="preserve">Open the </w:t>
      </w:r>
      <w:r w:rsidRPr="00AB3D38">
        <w:rPr>
          <w:rStyle w:val="Documents"/>
        </w:rPr>
        <w:t>Project Workbook</w:t>
      </w:r>
      <w:r>
        <w:t xml:space="preserve"> and go to the </w:t>
      </w:r>
      <w:r w:rsidRPr="00AB3D38">
        <w:rPr>
          <w:rStyle w:val="SectionorObject"/>
        </w:rPr>
        <w:t>WS2. Design Activity Part 1</w:t>
      </w:r>
      <w:r>
        <w:t xml:space="preserve"> tab.</w:t>
      </w:r>
    </w:p>
    <w:p w14:paraId="3A84AF27" w14:textId="3954096F" w:rsidR="00161492" w:rsidRDefault="00161492" w:rsidP="00A77A45">
      <w:pPr>
        <w:pStyle w:val="BulletsLev1"/>
      </w:pPr>
      <w:r>
        <w:t xml:space="preserve">Open the </w:t>
      </w:r>
      <w:r w:rsidR="00464ABA" w:rsidRPr="00E61A89">
        <w:rPr>
          <w:rStyle w:val="Documents"/>
        </w:rPr>
        <w:t>Slide Deck</w:t>
      </w:r>
      <w:r w:rsidR="00464ABA">
        <w:t xml:space="preserve"> and start presentation mode.</w:t>
      </w:r>
    </w:p>
    <w:p w14:paraId="520B05B7" w14:textId="579FAFCB" w:rsidR="000C70C0" w:rsidRDefault="000C70C0" w:rsidP="000C70C0">
      <w:pPr>
        <w:pStyle w:val="Spacer"/>
      </w:pPr>
    </w:p>
    <w:p w14:paraId="5C1BC3DA" w14:textId="0BE71BE5" w:rsidR="00A77A45" w:rsidRPr="003F7E16" w:rsidRDefault="00A77A45" w:rsidP="00DC311C">
      <w:pPr>
        <w:pStyle w:val="Heading3"/>
        <w:spacing w:after="0"/>
        <w:rPr>
          <w:rStyle w:val="Role"/>
          <w:b w:val="0"/>
        </w:rPr>
      </w:pPr>
      <w:r w:rsidRPr="003F7E16">
        <w:rPr>
          <w:rStyle w:val="Role"/>
          <w:b w:val="0"/>
        </w:rPr>
        <w:t>Meeting Coordinator</w:t>
      </w:r>
    </w:p>
    <w:p w14:paraId="773F4770" w14:textId="13A7A61B" w:rsidR="000C70C0" w:rsidRDefault="000C70C0" w:rsidP="000C70C0">
      <w:pPr>
        <w:pStyle w:val="BulletsLev1"/>
      </w:pPr>
      <w:r>
        <w:t>Make sure the meeting room is arranged for small groups of 4-5.</w:t>
      </w:r>
    </w:p>
    <w:p w14:paraId="3C25CE93" w14:textId="219C10CF" w:rsidR="000C70C0" w:rsidRDefault="000C70C0" w:rsidP="000C70C0">
      <w:pPr>
        <w:pStyle w:val="BulletsLev1"/>
      </w:pPr>
      <w:r>
        <w:t>Last minute check on food, snacks, and beverages.</w:t>
      </w:r>
    </w:p>
    <w:p w14:paraId="1C336071" w14:textId="5D36963B" w:rsidR="000C70C0" w:rsidRDefault="000C70C0" w:rsidP="000C70C0">
      <w:pPr>
        <w:pStyle w:val="BulletsLev1"/>
      </w:pPr>
      <w:r>
        <w:t>Mark each team member as present or absent.</w:t>
      </w:r>
    </w:p>
    <w:p w14:paraId="122E338C" w14:textId="494B168D" w:rsidR="000C70C0" w:rsidRDefault="000C70C0" w:rsidP="000C70C0">
      <w:pPr>
        <w:pStyle w:val="BulletsLev1"/>
      </w:pPr>
      <w:r>
        <w:t xml:space="preserve">Ensure that each </w:t>
      </w:r>
      <w:r w:rsidR="00EE6E13" w:rsidRPr="00EE6E13">
        <w:rPr>
          <w:rStyle w:val="Team"/>
        </w:rPr>
        <w:t>District Design Team</w:t>
      </w:r>
      <w:r w:rsidR="00EE6E13">
        <w:t xml:space="preserve"> member knows the requirements for receiving professional development credit (is applicable).</w:t>
      </w:r>
    </w:p>
    <w:p w14:paraId="60ACFAB5" w14:textId="333DB874" w:rsidR="00491F74" w:rsidRPr="000C70C0" w:rsidRDefault="00491F74" w:rsidP="000C70C0">
      <w:pPr>
        <w:pStyle w:val="BulletsLev1"/>
      </w:pPr>
      <w:r>
        <w:t>Place a card with Wi</w:t>
      </w:r>
      <w:r w:rsidR="003F7E16">
        <w:t>-</w:t>
      </w:r>
      <w:r>
        <w:t>Fi access details</w:t>
      </w:r>
      <w:r w:rsidR="00CA58D4">
        <w:t xml:space="preserve"> on each table and on the lectern</w:t>
      </w:r>
      <w:r>
        <w:t xml:space="preserve">. </w:t>
      </w:r>
    </w:p>
    <w:p w14:paraId="34CAA352" w14:textId="5B6350D3" w:rsidR="00A77A45" w:rsidRDefault="00A77A45" w:rsidP="00EE6E13">
      <w:pPr>
        <w:pStyle w:val="Spacer"/>
      </w:pPr>
    </w:p>
    <w:p w14:paraId="0C209528" w14:textId="0F9234B8" w:rsidR="00EE6E13" w:rsidRPr="001708AF" w:rsidRDefault="00D34684" w:rsidP="00D34684">
      <w:pPr>
        <w:pStyle w:val="Heading2"/>
      </w:pPr>
      <w:r>
        <w:t>Workshop Agenda</w:t>
      </w:r>
    </w:p>
    <w:tbl>
      <w:tblPr>
        <w:tblStyle w:val="Table-Whole"/>
        <w:tblW w:w="10867" w:type="dxa"/>
        <w:tblCellMar>
          <w:left w:w="43" w:type="dxa"/>
          <w:right w:w="43" w:type="dxa"/>
        </w:tblCellMar>
        <w:tblLook w:val="04A0" w:firstRow="1" w:lastRow="0" w:firstColumn="1" w:lastColumn="0" w:noHBand="0" w:noVBand="1"/>
      </w:tblPr>
      <w:tblGrid>
        <w:gridCol w:w="1070"/>
        <w:gridCol w:w="9797"/>
      </w:tblGrid>
      <w:tr w:rsidR="00D95F4D" w:rsidRPr="00FD3C3B" w14:paraId="5F984A57" w14:textId="77777777" w:rsidTr="00751C13">
        <w:trPr>
          <w:cantSplit/>
          <w:tblHeader/>
        </w:trPr>
        <w:tc>
          <w:tcPr>
            <w:tcW w:w="1070" w:type="dxa"/>
            <w:tcBorders>
              <w:top w:val="single" w:sz="8" w:space="0" w:color="4F81BD" w:themeColor="accent1"/>
              <w:left w:val="single" w:sz="8" w:space="0" w:color="4F81BD" w:themeColor="accent1"/>
              <w:bottom w:val="single" w:sz="4" w:space="0" w:color="4F81BD" w:themeColor="accent1"/>
              <w:right w:val="single" w:sz="4" w:space="0" w:color="4F81BD" w:themeColor="accent1"/>
            </w:tcBorders>
            <w:shd w:val="clear" w:color="auto" w:fill="B8CCE4" w:themeFill="accent1" w:themeFillTint="66"/>
          </w:tcPr>
          <w:p w14:paraId="33FBF260" w14:textId="36676591" w:rsidR="00D95F4D" w:rsidRPr="00FD3C3B" w:rsidRDefault="001708AF" w:rsidP="00FD3C3B">
            <w:pPr>
              <w:pStyle w:val="TableHeader"/>
              <w:rPr>
                <w:sz w:val="24"/>
                <w:szCs w:val="24"/>
              </w:rPr>
            </w:pPr>
            <w:r w:rsidRPr="00FD3C3B">
              <w:rPr>
                <w:sz w:val="24"/>
                <w:szCs w:val="24"/>
              </w:rPr>
              <w:t>TIME</w:t>
            </w:r>
          </w:p>
        </w:tc>
        <w:tc>
          <w:tcPr>
            <w:tcW w:w="9797" w:type="dxa"/>
            <w:tcBorders>
              <w:top w:val="single" w:sz="8" w:space="0" w:color="4F81BD" w:themeColor="accent1"/>
              <w:left w:val="single" w:sz="4" w:space="0" w:color="4F81BD" w:themeColor="accent1"/>
              <w:bottom w:val="single" w:sz="4" w:space="0" w:color="4F81BD" w:themeColor="accent1"/>
              <w:right w:val="single" w:sz="8" w:space="0" w:color="4F81BD" w:themeColor="accent1"/>
            </w:tcBorders>
            <w:shd w:val="clear" w:color="auto" w:fill="B8CCE4" w:themeFill="accent1" w:themeFillTint="66"/>
          </w:tcPr>
          <w:p w14:paraId="638E27C3" w14:textId="617A5EE1" w:rsidR="00D95F4D" w:rsidRPr="00FD3C3B" w:rsidRDefault="001708AF" w:rsidP="00FD3C3B">
            <w:pPr>
              <w:pStyle w:val="TableHeader"/>
              <w:rPr>
                <w:sz w:val="24"/>
                <w:szCs w:val="24"/>
              </w:rPr>
            </w:pPr>
            <w:r w:rsidRPr="00FD3C3B">
              <w:rPr>
                <w:sz w:val="24"/>
                <w:szCs w:val="24"/>
              </w:rPr>
              <w:t>TOPIC</w:t>
            </w:r>
          </w:p>
        </w:tc>
      </w:tr>
      <w:tr w:rsidR="00D95F4D" w14:paraId="5021526A" w14:textId="77777777" w:rsidTr="00751C13">
        <w:trPr>
          <w:cantSplit/>
        </w:trPr>
        <w:tc>
          <w:tcPr>
            <w:tcW w:w="1070" w:type="dxa"/>
            <w:tcBorders>
              <w:top w:val="single" w:sz="4" w:space="0" w:color="4F81BD" w:themeColor="accent1"/>
              <w:left w:val="single" w:sz="8" w:space="0" w:color="4F81BD" w:themeColor="accent1"/>
              <w:bottom w:val="single" w:sz="4" w:space="0" w:color="95B3D7" w:themeColor="accent1" w:themeTint="99"/>
              <w:right w:val="single" w:sz="4" w:space="0" w:color="95B3D7" w:themeColor="accent1" w:themeTint="99"/>
            </w:tcBorders>
          </w:tcPr>
          <w:p w14:paraId="7068D806" w14:textId="69F027F9" w:rsidR="00D95F4D" w:rsidRPr="00FD3C3B" w:rsidRDefault="00D95F4D" w:rsidP="00FD3C3B">
            <w:pPr>
              <w:pStyle w:val="TableContents"/>
              <w:rPr>
                <w:b/>
                <w:sz w:val="24"/>
                <w:szCs w:val="24"/>
                <w:highlight w:val="yellow"/>
              </w:rPr>
            </w:pPr>
            <w:r w:rsidRPr="00FD3C3B">
              <w:rPr>
                <w:b/>
                <w:sz w:val="24"/>
                <w:szCs w:val="24"/>
                <w:highlight w:val="yellow"/>
              </w:rPr>
              <w:t>9:00 AM</w:t>
            </w:r>
          </w:p>
        </w:tc>
        <w:tc>
          <w:tcPr>
            <w:tcW w:w="9797" w:type="dxa"/>
            <w:tcBorders>
              <w:top w:val="single" w:sz="4" w:space="0" w:color="4F81BD" w:themeColor="accent1"/>
              <w:left w:val="single" w:sz="4" w:space="0" w:color="95B3D7" w:themeColor="accent1" w:themeTint="99"/>
              <w:bottom w:val="single" w:sz="4" w:space="0" w:color="95B3D7" w:themeColor="accent1" w:themeTint="99"/>
              <w:right w:val="single" w:sz="8" w:space="0" w:color="4F81BD" w:themeColor="accent1"/>
            </w:tcBorders>
          </w:tcPr>
          <w:p w14:paraId="64FBC799" w14:textId="6EA4C151" w:rsidR="00D95F4D" w:rsidRPr="00FD3C3B" w:rsidRDefault="001708AF" w:rsidP="00FD3C3B">
            <w:pPr>
              <w:pStyle w:val="TableContents"/>
              <w:rPr>
                <w:b/>
                <w:sz w:val="24"/>
                <w:szCs w:val="24"/>
              </w:rPr>
            </w:pPr>
            <w:r w:rsidRPr="00FD3C3B">
              <w:rPr>
                <w:b/>
                <w:sz w:val="24"/>
                <w:szCs w:val="24"/>
              </w:rPr>
              <w:t xml:space="preserve">Welcome and </w:t>
            </w:r>
            <w:r w:rsidR="00AB3D38">
              <w:rPr>
                <w:b/>
                <w:sz w:val="24"/>
                <w:szCs w:val="24"/>
              </w:rPr>
              <w:t>Workshop #1 Debrief</w:t>
            </w:r>
          </w:p>
          <w:p w14:paraId="03E66040" w14:textId="2E43A553" w:rsidR="001708AF" w:rsidRPr="00FD3C3B" w:rsidRDefault="00FD3C3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sidR="001708AF" w:rsidRPr="00FD3C3B">
              <w:rPr>
                <w:sz w:val="24"/>
                <w:szCs w:val="24"/>
              </w:rPr>
              <w:t xml:space="preserve">opens the meeting and </w:t>
            </w:r>
            <w:r w:rsidR="00D34684" w:rsidRPr="00FD3C3B">
              <w:rPr>
                <w:sz w:val="24"/>
                <w:szCs w:val="24"/>
              </w:rPr>
              <w:t>welcomes attendees</w:t>
            </w:r>
            <w:r w:rsidR="00834A8F" w:rsidRPr="00FD3C3B">
              <w:rPr>
                <w:sz w:val="24"/>
                <w:szCs w:val="24"/>
              </w:rPr>
              <w:t>.</w:t>
            </w:r>
          </w:p>
          <w:p w14:paraId="01345804" w14:textId="3D0B9802" w:rsidR="001708AF" w:rsidRPr="00FD3C3B" w:rsidRDefault="00FD3C3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sidR="00AB3D38">
              <w:rPr>
                <w:sz w:val="24"/>
                <w:szCs w:val="24"/>
              </w:rPr>
              <w:t xml:space="preserve">and </w:t>
            </w:r>
            <w:r w:rsidR="00AB3D38" w:rsidRPr="00AB3D38">
              <w:rPr>
                <w:rStyle w:val="Role"/>
              </w:rPr>
              <w:t>District Liaison</w:t>
            </w:r>
            <w:r w:rsidR="00AB3D38">
              <w:rPr>
                <w:sz w:val="24"/>
                <w:szCs w:val="24"/>
              </w:rPr>
              <w:t xml:space="preserve"> review any themes from the feedback on workshop #1 and provide clarification as needed.</w:t>
            </w:r>
          </w:p>
        </w:tc>
      </w:tr>
      <w:tr w:rsidR="00D95F4D" w14:paraId="3037B4F6"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296398DB" w14:textId="59F12681" w:rsidR="00D95F4D" w:rsidRPr="00FD3C3B" w:rsidRDefault="00D95F4D" w:rsidP="00FD3C3B">
            <w:pPr>
              <w:pStyle w:val="TableContents"/>
              <w:rPr>
                <w:b/>
                <w:sz w:val="24"/>
                <w:szCs w:val="24"/>
                <w:highlight w:val="yellow"/>
              </w:rPr>
            </w:pPr>
            <w:r w:rsidRPr="00FD3C3B">
              <w:rPr>
                <w:b/>
                <w:sz w:val="24"/>
                <w:szCs w:val="24"/>
                <w:highlight w:val="yellow"/>
              </w:rPr>
              <w:t>9:</w:t>
            </w:r>
            <w:r w:rsidR="00AB3D38">
              <w:rPr>
                <w:b/>
                <w:sz w:val="24"/>
                <w:szCs w:val="24"/>
                <w:highlight w:val="yellow"/>
              </w:rPr>
              <w:t>15</w:t>
            </w:r>
            <w:r w:rsidRPr="00FD3C3B">
              <w:rPr>
                <w:b/>
                <w:sz w:val="24"/>
                <w:szCs w:val="24"/>
                <w:highlight w:val="yellow"/>
              </w:rPr>
              <w:t xml:space="preserve"> AM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56502084" w14:textId="0F8A51BB" w:rsidR="00D95F4D" w:rsidRPr="00FD3C3B" w:rsidRDefault="00AB3D38" w:rsidP="00FD3C3B">
            <w:pPr>
              <w:pStyle w:val="TableContents"/>
              <w:rPr>
                <w:b/>
                <w:sz w:val="24"/>
                <w:szCs w:val="24"/>
              </w:rPr>
            </w:pPr>
            <w:r>
              <w:rPr>
                <w:b/>
                <w:sz w:val="24"/>
                <w:szCs w:val="24"/>
              </w:rPr>
              <w:t>Formative Assessment FOR Learning in Depth</w:t>
            </w:r>
          </w:p>
          <w:p w14:paraId="4DC00B72" w14:textId="467323A3" w:rsidR="001708AF" w:rsidRPr="00FD3C3B" w:rsidRDefault="00AB3D38" w:rsidP="00D9453A">
            <w:pPr>
              <w:pStyle w:val="TableContents"/>
              <w:numPr>
                <w:ilvl w:val="0"/>
                <w:numId w:val="18"/>
              </w:numPr>
              <w:ind w:left="330" w:hanging="270"/>
              <w:rPr>
                <w:sz w:val="24"/>
                <w:szCs w:val="24"/>
              </w:rPr>
            </w:pPr>
            <w:r>
              <w:rPr>
                <w:rStyle w:val="Role"/>
              </w:rPr>
              <w:t>External Facilitator</w:t>
            </w:r>
            <w:r w:rsidR="00AE7F29" w:rsidRPr="00FD3C3B">
              <w:rPr>
                <w:sz w:val="24"/>
                <w:szCs w:val="24"/>
              </w:rPr>
              <w:t xml:space="preserve"> </w:t>
            </w:r>
            <w:r>
              <w:rPr>
                <w:sz w:val="24"/>
                <w:szCs w:val="24"/>
              </w:rPr>
              <w:t xml:space="preserve">reviews the slides on slides on </w:t>
            </w:r>
            <w:r w:rsidRPr="00AB3D38">
              <w:rPr>
                <w:i/>
                <w:sz w:val="24"/>
                <w:szCs w:val="24"/>
              </w:rPr>
              <w:t>Formative Assessment FOR Learning</w:t>
            </w:r>
            <w:r w:rsidR="00834A8F" w:rsidRPr="00FD3C3B">
              <w:rPr>
                <w:sz w:val="24"/>
                <w:szCs w:val="24"/>
              </w:rPr>
              <w:t>.</w:t>
            </w:r>
          </w:p>
          <w:p w14:paraId="7A0D7FCD" w14:textId="77777777" w:rsidR="00AE7F29" w:rsidRDefault="00AB3D38" w:rsidP="00D9453A">
            <w:pPr>
              <w:pStyle w:val="TableContents"/>
              <w:numPr>
                <w:ilvl w:val="0"/>
                <w:numId w:val="18"/>
              </w:numPr>
              <w:ind w:left="330" w:hanging="270"/>
              <w:rPr>
                <w:sz w:val="24"/>
                <w:szCs w:val="24"/>
              </w:rPr>
            </w:pPr>
            <w:r>
              <w:rPr>
                <w:rStyle w:val="Role"/>
              </w:rPr>
              <w:t>District Liaison</w:t>
            </w:r>
            <w:r w:rsidR="00FD3C3B" w:rsidRPr="00FD3C3B">
              <w:rPr>
                <w:sz w:val="24"/>
                <w:szCs w:val="24"/>
              </w:rPr>
              <w:t xml:space="preserve"> </w:t>
            </w:r>
            <w:r>
              <w:rPr>
                <w:sz w:val="24"/>
                <w:szCs w:val="24"/>
              </w:rPr>
              <w:t>contributes to the presentation and ensuing discussion.</w:t>
            </w:r>
          </w:p>
          <w:p w14:paraId="2FD41F22" w14:textId="77777777" w:rsidR="00F8429B" w:rsidRDefault="00F8429B" w:rsidP="00F8429B">
            <w:pPr>
              <w:pStyle w:val="TableContents"/>
              <w:ind w:left="60"/>
              <w:rPr>
                <w:sz w:val="24"/>
                <w:szCs w:val="24"/>
              </w:rPr>
            </w:pPr>
          </w:p>
          <w:p w14:paraId="6CEBE186" w14:textId="294BD0DC" w:rsidR="00AB3D38" w:rsidRPr="00FD3C3B" w:rsidRDefault="003B2197" w:rsidP="00F8429B">
            <w:pPr>
              <w:pStyle w:val="TableContents"/>
              <w:ind w:left="60"/>
              <w:rPr>
                <w:sz w:val="24"/>
                <w:szCs w:val="24"/>
              </w:rPr>
            </w:pPr>
            <w:r w:rsidRPr="003B2197">
              <w:rPr>
                <w:sz w:val="24"/>
                <w:szCs w:val="24"/>
              </w:rPr>
              <w:t>I</w:t>
            </w:r>
            <w:r w:rsidR="00AB3D38">
              <w:rPr>
                <w:sz w:val="24"/>
                <w:szCs w:val="24"/>
              </w:rPr>
              <w:t xml:space="preserve">t was necessary in the pilot to have a more in-depth presentation because the term </w:t>
            </w:r>
            <w:r w:rsidR="00AB3D38" w:rsidRPr="00AB3D38">
              <w:rPr>
                <w:i/>
                <w:sz w:val="24"/>
                <w:szCs w:val="24"/>
              </w:rPr>
              <w:t>Formative Assessment</w:t>
            </w:r>
            <w:r w:rsidR="00AB3D38">
              <w:rPr>
                <w:sz w:val="24"/>
                <w:szCs w:val="24"/>
              </w:rPr>
              <w:t xml:space="preserve"> has been co-opted to mean </w:t>
            </w:r>
            <w:r w:rsidR="00AB3D38" w:rsidRPr="00AB3D38">
              <w:rPr>
                <w:i/>
                <w:sz w:val="24"/>
                <w:szCs w:val="24"/>
              </w:rPr>
              <w:t>Minisummative Interim Assessment OF Learning</w:t>
            </w:r>
            <w:r w:rsidR="00AB3D38">
              <w:rPr>
                <w:sz w:val="24"/>
                <w:szCs w:val="24"/>
              </w:rPr>
              <w:t xml:space="preserve"> or </w:t>
            </w:r>
            <w:r w:rsidR="00AB3D38" w:rsidRPr="00AB3D38">
              <w:rPr>
                <w:i/>
                <w:sz w:val="24"/>
                <w:szCs w:val="24"/>
              </w:rPr>
              <w:t>Unit-Based Interim Assessment OF Learning</w:t>
            </w:r>
            <w:r w:rsidR="001B6611">
              <w:rPr>
                <w:sz w:val="24"/>
                <w:szCs w:val="24"/>
              </w:rPr>
              <w:t xml:space="preserve">. </w:t>
            </w:r>
            <w:r>
              <w:rPr>
                <w:sz w:val="24"/>
                <w:szCs w:val="24"/>
              </w:rPr>
              <w:t>The confusion</w:t>
            </w:r>
            <w:r w:rsidR="001B6611">
              <w:rPr>
                <w:sz w:val="24"/>
                <w:szCs w:val="24"/>
              </w:rPr>
              <w:t xml:space="preserve"> tends to be deep seated and takes some doing to dislodge.</w:t>
            </w:r>
          </w:p>
        </w:tc>
      </w:tr>
      <w:tr w:rsidR="00D95F4D" w14:paraId="6DB860A2"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64260EC4" w14:textId="75EE26A0" w:rsidR="00D95F4D" w:rsidRPr="00FD3C3B" w:rsidRDefault="00AB3D38" w:rsidP="00FD3C3B">
            <w:pPr>
              <w:pStyle w:val="TableContents"/>
              <w:rPr>
                <w:b/>
                <w:sz w:val="24"/>
                <w:szCs w:val="24"/>
                <w:highlight w:val="yellow"/>
              </w:rPr>
            </w:pPr>
            <w:r>
              <w:rPr>
                <w:b/>
                <w:sz w:val="24"/>
                <w:szCs w:val="24"/>
                <w:highlight w:val="yellow"/>
              </w:rPr>
              <w:t>10</w:t>
            </w:r>
            <w:r w:rsidR="00D95F4D" w:rsidRPr="00FD3C3B">
              <w:rPr>
                <w:b/>
                <w:sz w:val="24"/>
                <w:szCs w:val="24"/>
                <w:highlight w:val="yellow"/>
              </w:rPr>
              <w:t>:</w:t>
            </w:r>
            <w:r>
              <w:rPr>
                <w:b/>
                <w:sz w:val="24"/>
                <w:szCs w:val="24"/>
                <w:highlight w:val="yellow"/>
              </w:rPr>
              <w:t>00</w:t>
            </w:r>
            <w:r w:rsidR="00D95F4D" w:rsidRPr="00FD3C3B">
              <w:rPr>
                <w:b/>
                <w:sz w:val="24"/>
                <w:szCs w:val="24"/>
                <w:highlight w:val="yellow"/>
              </w:rPr>
              <w:t xml:space="preserve"> AM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77C245C6" w14:textId="648AA9E1" w:rsidR="00D95F4D" w:rsidRPr="00FD3C3B" w:rsidRDefault="00C317C5" w:rsidP="00FD3C3B">
            <w:pPr>
              <w:pStyle w:val="TableContents"/>
              <w:rPr>
                <w:b/>
                <w:sz w:val="24"/>
                <w:szCs w:val="24"/>
              </w:rPr>
            </w:pPr>
            <w:r>
              <w:rPr>
                <w:b/>
                <w:sz w:val="24"/>
                <w:szCs w:val="24"/>
              </w:rPr>
              <w:t>Assessment System Design Activity 1</w:t>
            </w:r>
          </w:p>
          <w:p w14:paraId="07209BED" w14:textId="0A490EC1" w:rsidR="00AE7F29" w:rsidRPr="00FD3C3B" w:rsidRDefault="00FD3C3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sidR="00C317C5">
              <w:rPr>
                <w:sz w:val="24"/>
                <w:szCs w:val="24"/>
              </w:rPr>
              <w:t xml:space="preserve">walks the </w:t>
            </w:r>
            <w:r w:rsidR="00C317C5" w:rsidRPr="008700DD">
              <w:rPr>
                <w:rStyle w:val="Team"/>
              </w:rPr>
              <w:t>Design Team</w:t>
            </w:r>
            <w:r w:rsidR="00C317C5">
              <w:rPr>
                <w:sz w:val="24"/>
                <w:szCs w:val="24"/>
              </w:rPr>
              <w:t xml:space="preserve"> through the </w:t>
            </w:r>
            <w:r w:rsidR="00C317C5" w:rsidRPr="00AB3D38">
              <w:rPr>
                <w:rStyle w:val="SectionorObject"/>
              </w:rPr>
              <w:t>WS2. Design Activity Part 1</w:t>
            </w:r>
            <w:r w:rsidR="00C317C5">
              <w:t xml:space="preserve"> </w:t>
            </w:r>
            <w:r w:rsidR="00C317C5">
              <w:rPr>
                <w:sz w:val="24"/>
              </w:rPr>
              <w:t>tab in the</w:t>
            </w:r>
            <w:r w:rsidR="00C317C5" w:rsidRPr="00C317C5">
              <w:rPr>
                <w:sz w:val="24"/>
              </w:rPr>
              <w:t xml:space="preserve"> </w:t>
            </w:r>
            <w:r w:rsidR="00C317C5" w:rsidRPr="00AB3D38">
              <w:rPr>
                <w:rStyle w:val="Documents"/>
              </w:rPr>
              <w:t>Project Workbook</w:t>
            </w:r>
            <w:r w:rsidR="00834A8F" w:rsidRPr="00FD3C3B">
              <w:rPr>
                <w:sz w:val="24"/>
                <w:szCs w:val="24"/>
              </w:rPr>
              <w:t>.</w:t>
            </w:r>
          </w:p>
          <w:p w14:paraId="02FE0DC6" w14:textId="6724BDE5" w:rsidR="00AE7F29" w:rsidRDefault="00C317C5" w:rsidP="00D9453A">
            <w:pPr>
              <w:pStyle w:val="TableContents"/>
              <w:numPr>
                <w:ilvl w:val="0"/>
                <w:numId w:val="18"/>
              </w:numPr>
              <w:ind w:left="330" w:hanging="270"/>
              <w:rPr>
                <w:sz w:val="24"/>
                <w:szCs w:val="24"/>
              </w:rPr>
            </w:pPr>
            <w:r>
              <w:rPr>
                <w:rStyle w:val="Role"/>
              </w:rPr>
              <w:t>District Liaison</w:t>
            </w:r>
            <w:r w:rsidR="00FD3C3B" w:rsidRPr="00FD3C3B">
              <w:rPr>
                <w:sz w:val="24"/>
                <w:szCs w:val="24"/>
              </w:rPr>
              <w:t xml:space="preserve"> </w:t>
            </w:r>
            <w:r>
              <w:rPr>
                <w:sz w:val="24"/>
                <w:szCs w:val="24"/>
              </w:rPr>
              <w:t xml:space="preserve">participates fully as a member of the </w:t>
            </w:r>
            <w:r w:rsidRPr="00F51DB7">
              <w:rPr>
                <w:rStyle w:val="Team"/>
              </w:rPr>
              <w:t>Design Team</w:t>
            </w:r>
            <w:r w:rsidR="00D16CE1" w:rsidRPr="00FD3C3B">
              <w:rPr>
                <w:sz w:val="24"/>
                <w:szCs w:val="24"/>
              </w:rPr>
              <w:t>.</w:t>
            </w:r>
          </w:p>
          <w:p w14:paraId="0795E4D1" w14:textId="77777777" w:rsidR="00F8429B" w:rsidRDefault="00F8429B" w:rsidP="00F8429B">
            <w:pPr>
              <w:pStyle w:val="TableContents"/>
              <w:ind w:left="60"/>
              <w:rPr>
                <w:sz w:val="24"/>
                <w:szCs w:val="24"/>
              </w:rPr>
            </w:pPr>
          </w:p>
          <w:p w14:paraId="23116765" w14:textId="73102C82" w:rsidR="00266C50" w:rsidRPr="00FD3C3B" w:rsidRDefault="00F8429B" w:rsidP="00F8429B">
            <w:pPr>
              <w:pStyle w:val="TableContents"/>
              <w:rPr>
                <w:sz w:val="24"/>
                <w:szCs w:val="24"/>
              </w:rPr>
            </w:pPr>
            <w:r w:rsidRPr="009D5B10">
              <w:rPr>
                <w:b/>
                <w:sz w:val="24"/>
                <w:szCs w:val="24"/>
              </w:rPr>
              <w:t>Important Note:</w:t>
            </w:r>
            <w:r w:rsidRPr="009D5B10">
              <w:rPr>
                <w:sz w:val="24"/>
                <w:szCs w:val="24"/>
              </w:rPr>
              <w:t xml:space="preserve"> </w:t>
            </w:r>
            <w:r w:rsidR="00266C50" w:rsidRPr="009D5B10">
              <w:rPr>
                <w:color w:val="C00000"/>
                <w:sz w:val="24"/>
                <w:szCs w:val="24"/>
              </w:rPr>
              <w:t>The number of purposes that can be selected is capped at 20 for design activity 1. This is done to avoid designing a system so unwieldy as to be infeasible. We recommend that the number of purposes be limited to 15. However, we realize that it is difficult to create a system that will reasonably satisfy all stakeholders with no more than 15 purposes.</w:t>
            </w:r>
          </w:p>
        </w:tc>
      </w:tr>
      <w:tr w:rsidR="00D95F4D" w14:paraId="115A6E59" w14:textId="77777777" w:rsidTr="00F51DB7">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shd w:val="clear" w:color="auto" w:fill="DBE5F1" w:themeFill="accent1" w:themeFillTint="33"/>
          </w:tcPr>
          <w:p w14:paraId="556029FA" w14:textId="57838454" w:rsidR="00D95F4D" w:rsidRPr="00FD3C3B" w:rsidRDefault="00AB3D38" w:rsidP="00FD3C3B">
            <w:pPr>
              <w:pStyle w:val="TableContents"/>
              <w:rPr>
                <w:b/>
                <w:sz w:val="24"/>
                <w:szCs w:val="24"/>
                <w:highlight w:val="yellow"/>
              </w:rPr>
            </w:pPr>
            <w:r>
              <w:rPr>
                <w:b/>
                <w:sz w:val="24"/>
                <w:szCs w:val="24"/>
                <w:highlight w:val="yellow"/>
              </w:rPr>
              <w:lastRenderedPageBreak/>
              <w:t>10</w:t>
            </w:r>
            <w:r w:rsidR="00D95F4D" w:rsidRPr="00FD3C3B">
              <w:rPr>
                <w:b/>
                <w:sz w:val="24"/>
                <w:szCs w:val="24"/>
                <w:highlight w:val="yellow"/>
              </w:rPr>
              <w:t>:</w:t>
            </w:r>
            <w:r>
              <w:rPr>
                <w:b/>
                <w:sz w:val="24"/>
                <w:szCs w:val="24"/>
                <w:highlight w:val="yellow"/>
              </w:rPr>
              <w:t>3</w:t>
            </w:r>
            <w:r w:rsidR="00D95F4D" w:rsidRPr="00FD3C3B">
              <w:rPr>
                <w:b/>
                <w:sz w:val="24"/>
                <w:szCs w:val="24"/>
                <w:highlight w:val="yellow"/>
              </w:rPr>
              <w:t>0 AM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shd w:val="clear" w:color="auto" w:fill="DBE5F1" w:themeFill="accent1" w:themeFillTint="33"/>
          </w:tcPr>
          <w:p w14:paraId="653730DD" w14:textId="16C6B14C" w:rsidR="00EB5A93" w:rsidRPr="00F51DB7" w:rsidRDefault="00F51DB7" w:rsidP="00F51DB7">
            <w:pPr>
              <w:pStyle w:val="TableContents"/>
              <w:rPr>
                <w:b/>
                <w:sz w:val="24"/>
                <w:szCs w:val="24"/>
              </w:rPr>
            </w:pPr>
            <w:r w:rsidRPr="00FD3C3B">
              <w:rPr>
                <w:b/>
                <w:sz w:val="24"/>
                <w:szCs w:val="24"/>
              </w:rPr>
              <w:t>Break</w:t>
            </w:r>
            <w:r>
              <w:rPr>
                <w:b/>
                <w:sz w:val="24"/>
                <w:szCs w:val="24"/>
              </w:rPr>
              <w:t xml:space="preserve"> </w:t>
            </w:r>
            <w:r w:rsidRPr="00F45694">
              <w:rPr>
                <w:sz w:val="24"/>
                <w:szCs w:val="24"/>
              </w:rPr>
              <w:t>(</w:t>
            </w:r>
            <w:r>
              <w:rPr>
                <w:rStyle w:val="Role"/>
              </w:rPr>
              <w:t>E</w:t>
            </w:r>
            <w:r w:rsidRPr="00FD3C3B">
              <w:rPr>
                <w:rStyle w:val="Role"/>
              </w:rPr>
              <w:t>xternal Facilitator</w:t>
            </w:r>
            <w:r w:rsidRPr="00FD3C3B">
              <w:rPr>
                <w:sz w:val="24"/>
                <w:szCs w:val="24"/>
              </w:rPr>
              <w:t xml:space="preserve"> and </w:t>
            </w:r>
            <w:r w:rsidRPr="00D9453A">
              <w:rPr>
                <w:rStyle w:val="Role"/>
              </w:rPr>
              <w:t>District Liaison</w:t>
            </w:r>
            <w:r w:rsidRPr="00FD3C3B">
              <w:rPr>
                <w:sz w:val="24"/>
                <w:szCs w:val="24"/>
              </w:rPr>
              <w:t xml:space="preserve"> check in on how the workshop is going</w:t>
            </w:r>
            <w:r>
              <w:rPr>
                <w:sz w:val="24"/>
                <w:szCs w:val="24"/>
              </w:rPr>
              <w:t>)</w:t>
            </w:r>
          </w:p>
        </w:tc>
      </w:tr>
      <w:tr w:rsidR="00D95F4D" w14:paraId="3268450E" w14:textId="77777777" w:rsidTr="00F51DB7">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5547FA90" w14:textId="47B4DD5D" w:rsidR="00D95F4D" w:rsidRPr="00FD3C3B" w:rsidRDefault="00D95F4D" w:rsidP="00FD3C3B">
            <w:pPr>
              <w:pStyle w:val="TableContents"/>
              <w:rPr>
                <w:b/>
                <w:sz w:val="24"/>
                <w:szCs w:val="24"/>
                <w:highlight w:val="yellow"/>
              </w:rPr>
            </w:pPr>
            <w:r w:rsidRPr="00FD3C3B">
              <w:rPr>
                <w:b/>
                <w:sz w:val="24"/>
                <w:szCs w:val="24"/>
                <w:highlight w:val="yellow"/>
              </w:rPr>
              <w:t>10:</w:t>
            </w:r>
            <w:r w:rsidR="00AB3D38">
              <w:rPr>
                <w:b/>
                <w:sz w:val="24"/>
                <w:szCs w:val="24"/>
                <w:highlight w:val="yellow"/>
              </w:rPr>
              <w:t>45</w:t>
            </w:r>
            <w:r w:rsidRPr="00FD3C3B">
              <w:rPr>
                <w:b/>
                <w:sz w:val="24"/>
                <w:szCs w:val="24"/>
                <w:highlight w:val="yellow"/>
              </w:rPr>
              <w:t xml:space="preserve"> AM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000A95D5" w14:textId="77777777" w:rsidR="00201947" w:rsidRPr="008700DD" w:rsidRDefault="008700DD" w:rsidP="00F45694">
            <w:pPr>
              <w:pStyle w:val="TableContents"/>
              <w:rPr>
                <w:b/>
                <w:sz w:val="24"/>
                <w:szCs w:val="24"/>
              </w:rPr>
            </w:pPr>
            <w:r w:rsidRPr="008700DD">
              <w:rPr>
                <w:b/>
                <w:sz w:val="24"/>
                <w:szCs w:val="24"/>
              </w:rPr>
              <w:t>Assessment System Design Activity 2</w:t>
            </w:r>
          </w:p>
          <w:p w14:paraId="6533D4C3" w14:textId="22F9A1B4" w:rsidR="008700DD" w:rsidRDefault="008700DD" w:rsidP="008700DD">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Pr>
                <w:sz w:val="24"/>
                <w:szCs w:val="24"/>
              </w:rPr>
              <w:t xml:space="preserve">walks the </w:t>
            </w:r>
            <w:r w:rsidRPr="008700DD">
              <w:rPr>
                <w:rStyle w:val="Team"/>
              </w:rPr>
              <w:t>Design Team</w:t>
            </w:r>
            <w:r>
              <w:rPr>
                <w:sz w:val="24"/>
                <w:szCs w:val="24"/>
              </w:rPr>
              <w:t xml:space="preserve"> through the </w:t>
            </w:r>
            <w:r w:rsidRPr="00AB3D38">
              <w:rPr>
                <w:rStyle w:val="SectionorObject"/>
              </w:rPr>
              <w:t xml:space="preserve">WS2. Design Activity Part </w:t>
            </w:r>
            <w:r>
              <w:rPr>
                <w:rStyle w:val="SectionorObject"/>
              </w:rPr>
              <w:t>2</w:t>
            </w:r>
            <w:r>
              <w:t xml:space="preserve"> </w:t>
            </w:r>
            <w:r>
              <w:rPr>
                <w:sz w:val="24"/>
              </w:rPr>
              <w:t>tab in the</w:t>
            </w:r>
            <w:r w:rsidRPr="00C317C5">
              <w:rPr>
                <w:sz w:val="24"/>
              </w:rPr>
              <w:t xml:space="preserve"> </w:t>
            </w:r>
            <w:r w:rsidRPr="00AB3D38">
              <w:rPr>
                <w:rStyle w:val="Documents"/>
              </w:rPr>
              <w:t>Project Workbook</w:t>
            </w:r>
            <w:r w:rsidRPr="00FD3C3B">
              <w:rPr>
                <w:sz w:val="24"/>
                <w:szCs w:val="24"/>
              </w:rPr>
              <w:t>.</w:t>
            </w:r>
          </w:p>
          <w:p w14:paraId="2333D7A0" w14:textId="77777777" w:rsidR="008700DD" w:rsidRDefault="008700DD" w:rsidP="008700DD">
            <w:pPr>
              <w:pStyle w:val="TableContents"/>
              <w:numPr>
                <w:ilvl w:val="0"/>
                <w:numId w:val="18"/>
              </w:numPr>
              <w:ind w:left="330" w:hanging="270"/>
              <w:rPr>
                <w:sz w:val="24"/>
                <w:szCs w:val="24"/>
              </w:rPr>
            </w:pPr>
            <w:r>
              <w:rPr>
                <w:rStyle w:val="Role"/>
              </w:rPr>
              <w:t>District Liaison</w:t>
            </w:r>
            <w:r w:rsidRPr="008700DD">
              <w:rPr>
                <w:sz w:val="24"/>
                <w:szCs w:val="24"/>
              </w:rPr>
              <w:t xml:space="preserve"> participates fully as a member of the </w:t>
            </w:r>
            <w:r w:rsidRPr="00F51DB7">
              <w:rPr>
                <w:rStyle w:val="Team"/>
              </w:rPr>
              <w:t>Design Team</w:t>
            </w:r>
            <w:r w:rsidRPr="008700DD">
              <w:rPr>
                <w:sz w:val="24"/>
                <w:szCs w:val="24"/>
              </w:rPr>
              <w:t>.</w:t>
            </w:r>
          </w:p>
          <w:p w14:paraId="72C97032" w14:textId="77777777" w:rsidR="00012AB9" w:rsidRDefault="00012AB9" w:rsidP="00012AB9">
            <w:pPr>
              <w:pStyle w:val="TableContents"/>
              <w:ind w:left="60"/>
              <w:rPr>
                <w:rStyle w:val="Team"/>
              </w:rPr>
            </w:pPr>
          </w:p>
          <w:p w14:paraId="1D2F2FF0" w14:textId="38BB4838" w:rsidR="00012AB9" w:rsidRDefault="00012AB9" w:rsidP="00F8429B">
            <w:pPr>
              <w:pStyle w:val="TableContents"/>
              <w:rPr>
                <w:sz w:val="24"/>
                <w:szCs w:val="24"/>
              </w:rPr>
            </w:pPr>
            <w:r w:rsidRPr="00012AB9">
              <w:rPr>
                <w:rStyle w:val="Team"/>
              </w:rPr>
              <w:t>Design Team</w:t>
            </w:r>
            <w:r>
              <w:rPr>
                <w:sz w:val="24"/>
                <w:szCs w:val="24"/>
              </w:rPr>
              <w:t xml:space="preserve"> choices from design activity 1 are carried through to the </w:t>
            </w:r>
            <w:r w:rsidRPr="00AB3D38">
              <w:rPr>
                <w:rStyle w:val="SectionorObject"/>
              </w:rPr>
              <w:t xml:space="preserve">WS2. Design Activity Part </w:t>
            </w:r>
            <w:r>
              <w:rPr>
                <w:rStyle w:val="SectionorObject"/>
              </w:rPr>
              <w:t>2</w:t>
            </w:r>
            <w:r>
              <w:t xml:space="preserve"> </w:t>
            </w:r>
            <w:r>
              <w:rPr>
                <w:sz w:val="24"/>
              </w:rPr>
              <w:t>tab in the</w:t>
            </w:r>
            <w:r w:rsidRPr="00C317C5">
              <w:rPr>
                <w:sz w:val="24"/>
              </w:rPr>
              <w:t xml:space="preserve"> </w:t>
            </w:r>
            <w:r w:rsidRPr="00AB3D38">
              <w:rPr>
                <w:rStyle w:val="Documents"/>
              </w:rPr>
              <w:t>Project Workbook</w:t>
            </w:r>
            <w:r>
              <w:rPr>
                <w:sz w:val="24"/>
                <w:szCs w:val="24"/>
              </w:rPr>
              <w:t>.</w:t>
            </w:r>
          </w:p>
          <w:p w14:paraId="715571B8" w14:textId="77777777" w:rsidR="00012AB9" w:rsidRDefault="00012AB9" w:rsidP="00012AB9">
            <w:pPr>
              <w:pStyle w:val="TableContents"/>
              <w:ind w:left="60"/>
              <w:rPr>
                <w:sz w:val="24"/>
                <w:szCs w:val="24"/>
              </w:rPr>
            </w:pPr>
          </w:p>
          <w:p w14:paraId="456442ED" w14:textId="2DA4CB75" w:rsidR="00012AB9" w:rsidRPr="00012AB9" w:rsidRDefault="00012AB9" w:rsidP="00F8429B">
            <w:pPr>
              <w:pStyle w:val="TableContents"/>
              <w:rPr>
                <w:sz w:val="24"/>
                <w:szCs w:val="24"/>
              </w:rPr>
            </w:pPr>
            <w:r w:rsidRPr="009D5B10">
              <w:rPr>
                <w:b/>
                <w:sz w:val="24"/>
                <w:szCs w:val="24"/>
              </w:rPr>
              <w:t>Important Note:</w:t>
            </w:r>
            <w:r w:rsidRPr="009D5B10">
              <w:rPr>
                <w:sz w:val="24"/>
                <w:szCs w:val="24"/>
              </w:rPr>
              <w:t xml:space="preserve"> </w:t>
            </w:r>
            <w:r w:rsidRPr="009D5B10">
              <w:rPr>
                <w:color w:val="C00000"/>
                <w:sz w:val="24"/>
                <w:szCs w:val="24"/>
              </w:rPr>
              <w:t xml:space="preserve">To successfully complete design activity 2, it is necessary to remind the </w:t>
            </w:r>
            <w:r w:rsidRPr="009D5B10">
              <w:rPr>
                <w:rStyle w:val="Team"/>
                <w:color w:val="C00000"/>
              </w:rPr>
              <w:t>Design Team</w:t>
            </w:r>
            <w:r w:rsidRPr="009D5B10">
              <w:rPr>
                <w:color w:val="C00000"/>
                <w:sz w:val="24"/>
                <w:szCs w:val="24"/>
              </w:rPr>
              <w:t xml:space="preserve"> that all of the selections made in design activity 1 are important purposes because they were selected by the team, and that the point o</w:t>
            </w:r>
            <w:r w:rsidR="00F8429B" w:rsidRPr="009D5B10">
              <w:rPr>
                <w:color w:val="C00000"/>
                <w:sz w:val="24"/>
                <w:szCs w:val="24"/>
              </w:rPr>
              <w:t xml:space="preserve">f </w:t>
            </w:r>
            <w:r w:rsidRPr="009D5B10">
              <w:rPr>
                <w:color w:val="C00000"/>
                <w:sz w:val="24"/>
                <w:szCs w:val="24"/>
              </w:rPr>
              <w:t>design activity 2 is to prioritize the selected purposes against each other.</w:t>
            </w:r>
            <w:r w:rsidR="00F8429B" w:rsidRPr="009D5B10">
              <w:rPr>
                <w:color w:val="C00000"/>
                <w:sz w:val="24"/>
                <w:szCs w:val="24"/>
              </w:rPr>
              <w:t xml:space="preserve"> This means that assigning a </w:t>
            </w:r>
            <w:r w:rsidR="009D5B10">
              <w:rPr>
                <w:i/>
                <w:color w:val="C00000"/>
                <w:sz w:val="24"/>
                <w:szCs w:val="24"/>
              </w:rPr>
              <w:t>l</w:t>
            </w:r>
            <w:r w:rsidR="00F8429B" w:rsidRPr="009D5B10">
              <w:rPr>
                <w:i/>
                <w:color w:val="C00000"/>
                <w:sz w:val="24"/>
                <w:szCs w:val="24"/>
              </w:rPr>
              <w:t>ow</w:t>
            </w:r>
            <w:r w:rsidR="00F8429B" w:rsidRPr="009D5B10">
              <w:rPr>
                <w:color w:val="C00000"/>
                <w:sz w:val="24"/>
                <w:szCs w:val="24"/>
              </w:rPr>
              <w:t xml:space="preserve"> </w:t>
            </w:r>
            <w:r w:rsidRPr="009D5B10">
              <w:rPr>
                <w:color w:val="C00000"/>
                <w:sz w:val="24"/>
                <w:szCs w:val="24"/>
              </w:rPr>
              <w:t xml:space="preserve">priority </w:t>
            </w:r>
            <w:r w:rsidR="00F8429B" w:rsidRPr="009D5B10">
              <w:rPr>
                <w:color w:val="C00000"/>
                <w:sz w:val="24"/>
                <w:szCs w:val="24"/>
              </w:rPr>
              <w:t xml:space="preserve">to a purpose </w:t>
            </w:r>
            <w:r w:rsidRPr="009D5B10">
              <w:rPr>
                <w:i/>
                <w:color w:val="C00000"/>
                <w:sz w:val="24"/>
                <w:szCs w:val="24"/>
              </w:rPr>
              <w:t>does not</w:t>
            </w:r>
            <w:r w:rsidRPr="009D5B10">
              <w:rPr>
                <w:color w:val="C00000"/>
                <w:sz w:val="24"/>
                <w:szCs w:val="24"/>
              </w:rPr>
              <w:t xml:space="preserve"> mean that the purpose is unimportant, just that it is among the lowest priority from among </w:t>
            </w:r>
            <w:r w:rsidR="00F8429B" w:rsidRPr="009D5B10">
              <w:rPr>
                <w:color w:val="C00000"/>
                <w:sz w:val="24"/>
                <w:szCs w:val="24"/>
              </w:rPr>
              <w:t>the purposes already established as important</w:t>
            </w:r>
            <w:r w:rsidRPr="009D5B10">
              <w:rPr>
                <w:color w:val="C00000"/>
                <w:sz w:val="24"/>
                <w:szCs w:val="24"/>
              </w:rPr>
              <w:t xml:space="preserve">. The reason this is important is that if all purposes are identified as </w:t>
            </w:r>
            <w:r w:rsidR="009D5B10">
              <w:rPr>
                <w:i/>
                <w:color w:val="C00000"/>
                <w:sz w:val="24"/>
                <w:szCs w:val="24"/>
              </w:rPr>
              <w:t>c</w:t>
            </w:r>
            <w:r w:rsidRPr="009D5B10">
              <w:rPr>
                <w:i/>
                <w:color w:val="C00000"/>
                <w:sz w:val="24"/>
                <w:szCs w:val="24"/>
              </w:rPr>
              <w:t>ritical</w:t>
            </w:r>
            <w:r w:rsidRPr="009D5B10">
              <w:rPr>
                <w:color w:val="C00000"/>
                <w:sz w:val="24"/>
                <w:szCs w:val="24"/>
              </w:rPr>
              <w:t xml:space="preserve"> or </w:t>
            </w:r>
            <w:r w:rsidR="009D5B10">
              <w:rPr>
                <w:i/>
                <w:color w:val="C00000"/>
                <w:sz w:val="24"/>
                <w:szCs w:val="24"/>
              </w:rPr>
              <w:t>h</w:t>
            </w:r>
            <w:r w:rsidRPr="009D5B10">
              <w:rPr>
                <w:i/>
                <w:color w:val="C00000"/>
                <w:sz w:val="24"/>
                <w:szCs w:val="24"/>
              </w:rPr>
              <w:t>igh</w:t>
            </w:r>
            <w:r w:rsidRPr="009D5B10">
              <w:rPr>
                <w:color w:val="C00000"/>
                <w:sz w:val="24"/>
                <w:szCs w:val="24"/>
              </w:rPr>
              <w:t xml:space="preserve"> priority it will be much more difficult to develop a parsimonious system in design activity 3.</w:t>
            </w:r>
          </w:p>
        </w:tc>
      </w:tr>
      <w:tr w:rsidR="00D95F4D" w14:paraId="529B8031"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652E0473" w14:textId="6AC8CEF2" w:rsidR="00D95F4D" w:rsidRPr="00FD3C3B" w:rsidRDefault="00AB3D38" w:rsidP="00FD3C3B">
            <w:pPr>
              <w:pStyle w:val="TableContents"/>
              <w:rPr>
                <w:b/>
                <w:sz w:val="24"/>
                <w:szCs w:val="24"/>
                <w:highlight w:val="yellow"/>
              </w:rPr>
            </w:pPr>
            <w:r>
              <w:rPr>
                <w:b/>
                <w:sz w:val="24"/>
                <w:szCs w:val="24"/>
                <w:highlight w:val="yellow"/>
              </w:rPr>
              <w:t>11</w:t>
            </w:r>
            <w:r w:rsidR="00D95F4D" w:rsidRPr="00FD3C3B">
              <w:rPr>
                <w:b/>
                <w:sz w:val="24"/>
                <w:szCs w:val="24"/>
                <w:highlight w:val="yellow"/>
              </w:rPr>
              <w:t>:</w:t>
            </w:r>
            <w:r>
              <w:rPr>
                <w:b/>
                <w:sz w:val="24"/>
                <w:szCs w:val="24"/>
                <w:highlight w:val="yellow"/>
              </w:rPr>
              <w:t>1</w:t>
            </w:r>
            <w:r w:rsidR="00D95F4D" w:rsidRPr="00FD3C3B">
              <w:rPr>
                <w:b/>
                <w:sz w:val="24"/>
                <w:szCs w:val="24"/>
                <w:highlight w:val="yellow"/>
              </w:rPr>
              <w:t>5 AM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093E8AC5" w14:textId="43227E3F" w:rsidR="00D95F4D" w:rsidRPr="00FD3C3B" w:rsidRDefault="008700DD" w:rsidP="00FD3C3B">
            <w:pPr>
              <w:pStyle w:val="TableContents"/>
              <w:rPr>
                <w:b/>
                <w:sz w:val="24"/>
                <w:szCs w:val="24"/>
              </w:rPr>
            </w:pPr>
            <w:r>
              <w:rPr>
                <w:b/>
                <w:sz w:val="24"/>
                <w:szCs w:val="24"/>
              </w:rPr>
              <w:t>Assessment System Design Activity 3</w:t>
            </w:r>
          </w:p>
          <w:p w14:paraId="11A6BBA1" w14:textId="77777777" w:rsidR="00F8429B" w:rsidRDefault="00F8429B" w:rsidP="00F8429B">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Pr>
                <w:sz w:val="24"/>
                <w:szCs w:val="24"/>
              </w:rPr>
              <w:t xml:space="preserve">walks the </w:t>
            </w:r>
            <w:r w:rsidRPr="008700DD">
              <w:rPr>
                <w:rStyle w:val="Team"/>
              </w:rPr>
              <w:t>Design Team</w:t>
            </w:r>
            <w:r>
              <w:rPr>
                <w:sz w:val="24"/>
                <w:szCs w:val="24"/>
              </w:rPr>
              <w:t xml:space="preserve"> through the </w:t>
            </w:r>
            <w:r w:rsidRPr="00AB3D38">
              <w:rPr>
                <w:rStyle w:val="SectionorObject"/>
              </w:rPr>
              <w:t xml:space="preserve">WS2. Design Activity Part </w:t>
            </w:r>
            <w:r>
              <w:rPr>
                <w:rStyle w:val="SectionorObject"/>
              </w:rPr>
              <w:t>2</w:t>
            </w:r>
            <w:r>
              <w:t xml:space="preserve"> </w:t>
            </w:r>
            <w:r>
              <w:rPr>
                <w:sz w:val="24"/>
              </w:rPr>
              <w:t>tab in the</w:t>
            </w:r>
            <w:r w:rsidRPr="00C317C5">
              <w:rPr>
                <w:sz w:val="24"/>
              </w:rPr>
              <w:t xml:space="preserve"> </w:t>
            </w:r>
            <w:r w:rsidRPr="00AB3D38">
              <w:rPr>
                <w:rStyle w:val="Documents"/>
              </w:rPr>
              <w:t>Project Workbook</w:t>
            </w:r>
            <w:r w:rsidRPr="00FD3C3B">
              <w:rPr>
                <w:sz w:val="24"/>
                <w:szCs w:val="24"/>
              </w:rPr>
              <w:t>.</w:t>
            </w:r>
          </w:p>
          <w:p w14:paraId="4478C7AF" w14:textId="77777777" w:rsidR="00F8429B" w:rsidRDefault="00F8429B" w:rsidP="00F8429B">
            <w:pPr>
              <w:pStyle w:val="TableContents"/>
              <w:numPr>
                <w:ilvl w:val="0"/>
                <w:numId w:val="18"/>
              </w:numPr>
              <w:ind w:left="330" w:hanging="270"/>
              <w:rPr>
                <w:sz w:val="24"/>
                <w:szCs w:val="24"/>
              </w:rPr>
            </w:pPr>
            <w:r>
              <w:rPr>
                <w:rStyle w:val="Role"/>
              </w:rPr>
              <w:t>District Liaison</w:t>
            </w:r>
            <w:r w:rsidRPr="008700DD">
              <w:rPr>
                <w:sz w:val="24"/>
                <w:szCs w:val="24"/>
              </w:rPr>
              <w:t xml:space="preserve"> participates fully as a member of the </w:t>
            </w:r>
            <w:r w:rsidRPr="00F51DB7">
              <w:rPr>
                <w:rStyle w:val="Team"/>
              </w:rPr>
              <w:t>Design Team</w:t>
            </w:r>
            <w:r w:rsidRPr="008700DD">
              <w:rPr>
                <w:sz w:val="24"/>
                <w:szCs w:val="24"/>
              </w:rPr>
              <w:t>.</w:t>
            </w:r>
          </w:p>
          <w:p w14:paraId="68916741" w14:textId="77777777" w:rsidR="00F8429B" w:rsidRDefault="00F8429B" w:rsidP="00F8429B">
            <w:pPr>
              <w:pStyle w:val="TableContents"/>
              <w:ind w:left="60"/>
              <w:rPr>
                <w:rStyle w:val="Team"/>
              </w:rPr>
            </w:pPr>
          </w:p>
          <w:p w14:paraId="2D330AEC" w14:textId="0ED73BC7" w:rsidR="00F8429B" w:rsidRDefault="00F8429B" w:rsidP="00F8429B">
            <w:pPr>
              <w:pStyle w:val="TableContents"/>
              <w:rPr>
                <w:sz w:val="24"/>
                <w:szCs w:val="24"/>
              </w:rPr>
            </w:pPr>
            <w:r w:rsidRPr="00012AB9">
              <w:rPr>
                <w:rStyle w:val="Team"/>
              </w:rPr>
              <w:t>Design Team</w:t>
            </w:r>
            <w:r>
              <w:rPr>
                <w:sz w:val="24"/>
                <w:szCs w:val="24"/>
              </w:rPr>
              <w:t xml:space="preserve"> choices from design activities 1 and 2 are carried through to the </w:t>
            </w:r>
            <w:r w:rsidRPr="00AB3D38">
              <w:rPr>
                <w:rStyle w:val="SectionorObject"/>
              </w:rPr>
              <w:t xml:space="preserve">WS2. Design Activity Part </w:t>
            </w:r>
            <w:r>
              <w:rPr>
                <w:rStyle w:val="SectionorObject"/>
              </w:rPr>
              <w:t>3</w:t>
            </w:r>
            <w:r>
              <w:t xml:space="preserve"> </w:t>
            </w:r>
            <w:r>
              <w:rPr>
                <w:sz w:val="24"/>
              </w:rPr>
              <w:t>tab in the</w:t>
            </w:r>
            <w:r w:rsidRPr="00C317C5">
              <w:rPr>
                <w:sz w:val="24"/>
              </w:rPr>
              <w:t xml:space="preserve"> </w:t>
            </w:r>
            <w:r w:rsidRPr="00AB3D38">
              <w:rPr>
                <w:rStyle w:val="Documents"/>
              </w:rPr>
              <w:t>Project Workbook</w:t>
            </w:r>
            <w:r>
              <w:rPr>
                <w:sz w:val="24"/>
                <w:szCs w:val="24"/>
              </w:rPr>
              <w:t>.</w:t>
            </w:r>
          </w:p>
          <w:p w14:paraId="1A36BF34" w14:textId="77777777" w:rsidR="00F8429B" w:rsidRDefault="00F8429B" w:rsidP="00F8429B">
            <w:pPr>
              <w:pStyle w:val="TableContents"/>
              <w:ind w:left="60"/>
              <w:rPr>
                <w:sz w:val="24"/>
                <w:szCs w:val="24"/>
              </w:rPr>
            </w:pPr>
          </w:p>
          <w:p w14:paraId="5FBF1E53" w14:textId="77777777" w:rsidR="0070056B" w:rsidRDefault="00F8429B" w:rsidP="00F8429B">
            <w:pPr>
              <w:pStyle w:val="TableContents"/>
              <w:rPr>
                <w:color w:val="C00000"/>
                <w:sz w:val="24"/>
                <w:szCs w:val="24"/>
              </w:rPr>
            </w:pPr>
            <w:r w:rsidRPr="009D5B10">
              <w:rPr>
                <w:b/>
                <w:sz w:val="24"/>
                <w:szCs w:val="24"/>
              </w:rPr>
              <w:t>Important Note:</w:t>
            </w:r>
            <w:r w:rsidRPr="009D5B10">
              <w:rPr>
                <w:sz w:val="24"/>
                <w:szCs w:val="24"/>
              </w:rPr>
              <w:t xml:space="preserve"> </w:t>
            </w:r>
            <w:r w:rsidRPr="009D5B10">
              <w:rPr>
                <w:color w:val="C00000"/>
                <w:sz w:val="24"/>
                <w:szCs w:val="24"/>
              </w:rPr>
              <w:t xml:space="preserve">To successfully complete design activity </w:t>
            </w:r>
            <w:r w:rsidR="00174754" w:rsidRPr="009D5B10">
              <w:rPr>
                <w:color w:val="C00000"/>
                <w:sz w:val="24"/>
                <w:szCs w:val="24"/>
              </w:rPr>
              <w:t xml:space="preserve">3, it is necessary to start with </w:t>
            </w:r>
            <w:r w:rsidR="009D5B10">
              <w:rPr>
                <w:i/>
                <w:color w:val="C00000"/>
                <w:sz w:val="24"/>
                <w:szCs w:val="24"/>
              </w:rPr>
              <w:t>c</w:t>
            </w:r>
            <w:r w:rsidR="00174754" w:rsidRPr="009D5B10">
              <w:rPr>
                <w:i/>
                <w:color w:val="C00000"/>
                <w:sz w:val="24"/>
                <w:szCs w:val="24"/>
              </w:rPr>
              <w:t>ritical</w:t>
            </w:r>
            <w:r w:rsidR="00174754" w:rsidRPr="009D5B10">
              <w:rPr>
                <w:color w:val="C00000"/>
                <w:sz w:val="24"/>
                <w:szCs w:val="24"/>
              </w:rPr>
              <w:t xml:space="preserve">-priority purposes, and then work through </w:t>
            </w:r>
            <w:r w:rsidR="009D5B10">
              <w:rPr>
                <w:i/>
                <w:color w:val="C00000"/>
                <w:sz w:val="24"/>
                <w:szCs w:val="24"/>
              </w:rPr>
              <w:t>h</w:t>
            </w:r>
            <w:r w:rsidR="00174754" w:rsidRPr="009D5B10">
              <w:rPr>
                <w:i/>
                <w:color w:val="C00000"/>
                <w:sz w:val="24"/>
                <w:szCs w:val="24"/>
              </w:rPr>
              <w:t>igh</w:t>
            </w:r>
            <w:r w:rsidR="00174754" w:rsidRPr="009D5B10">
              <w:rPr>
                <w:color w:val="C00000"/>
                <w:sz w:val="24"/>
                <w:szCs w:val="24"/>
              </w:rPr>
              <w:t xml:space="preserve">-priority, </w:t>
            </w:r>
            <w:r w:rsidR="009D5B10">
              <w:rPr>
                <w:i/>
                <w:color w:val="C00000"/>
                <w:sz w:val="24"/>
                <w:szCs w:val="24"/>
              </w:rPr>
              <w:t>m</w:t>
            </w:r>
            <w:r w:rsidR="009D5B10" w:rsidRPr="009D5B10">
              <w:rPr>
                <w:i/>
                <w:color w:val="C00000"/>
                <w:sz w:val="24"/>
                <w:szCs w:val="24"/>
              </w:rPr>
              <w:t>id</w:t>
            </w:r>
            <w:r w:rsidR="00174754" w:rsidRPr="009D5B10">
              <w:rPr>
                <w:color w:val="C00000"/>
                <w:sz w:val="24"/>
                <w:szCs w:val="24"/>
              </w:rPr>
              <w:t xml:space="preserve">-priority, and </w:t>
            </w:r>
            <w:r w:rsidR="009D5B10">
              <w:rPr>
                <w:i/>
                <w:color w:val="C00000"/>
                <w:sz w:val="24"/>
                <w:szCs w:val="24"/>
              </w:rPr>
              <w:t>l</w:t>
            </w:r>
            <w:r w:rsidR="00174754" w:rsidRPr="009D5B10">
              <w:rPr>
                <w:i/>
                <w:color w:val="C00000"/>
                <w:sz w:val="24"/>
                <w:szCs w:val="24"/>
              </w:rPr>
              <w:t>ow</w:t>
            </w:r>
            <w:r w:rsidR="00174754" w:rsidRPr="009D5B10">
              <w:rPr>
                <w:color w:val="C00000"/>
                <w:sz w:val="24"/>
                <w:szCs w:val="24"/>
              </w:rPr>
              <w:t>-priority purposes, in that order.</w:t>
            </w:r>
            <w:r w:rsidR="009D5B10" w:rsidRPr="009D5B10">
              <w:rPr>
                <w:color w:val="C00000"/>
                <w:sz w:val="24"/>
                <w:szCs w:val="24"/>
              </w:rPr>
              <w:t xml:space="preserve"> The reason this is important is that </w:t>
            </w:r>
            <w:r w:rsidR="009D5B10">
              <w:rPr>
                <w:color w:val="C00000"/>
                <w:sz w:val="24"/>
                <w:szCs w:val="24"/>
              </w:rPr>
              <w:t xml:space="preserve">it is the most important to have an </w:t>
            </w:r>
            <w:r w:rsidR="009D5B10" w:rsidRPr="009D5B10">
              <w:rPr>
                <w:i/>
                <w:color w:val="C00000"/>
                <w:sz w:val="24"/>
                <w:szCs w:val="24"/>
              </w:rPr>
              <w:t>optimal</w:t>
            </w:r>
            <w:r w:rsidR="009D5B10">
              <w:rPr>
                <w:color w:val="C00000"/>
                <w:sz w:val="24"/>
                <w:szCs w:val="24"/>
              </w:rPr>
              <w:t xml:space="preserve"> or </w:t>
            </w:r>
            <w:r w:rsidR="009D5B10" w:rsidRPr="009D5B10">
              <w:rPr>
                <w:i/>
                <w:color w:val="C00000"/>
                <w:sz w:val="24"/>
                <w:szCs w:val="24"/>
              </w:rPr>
              <w:t>strong</w:t>
            </w:r>
            <w:r w:rsidR="009D5B10">
              <w:rPr>
                <w:color w:val="C00000"/>
                <w:sz w:val="24"/>
                <w:szCs w:val="24"/>
              </w:rPr>
              <w:t xml:space="preserve"> match of assessment type and characteristics for the </w:t>
            </w:r>
            <w:r w:rsidR="009D5B10">
              <w:rPr>
                <w:i/>
                <w:color w:val="C00000"/>
                <w:sz w:val="24"/>
                <w:szCs w:val="24"/>
              </w:rPr>
              <w:t>c</w:t>
            </w:r>
            <w:r w:rsidR="009D5B10" w:rsidRPr="009D5B10">
              <w:rPr>
                <w:i/>
                <w:color w:val="C00000"/>
                <w:sz w:val="24"/>
                <w:szCs w:val="24"/>
              </w:rPr>
              <w:t>ritical</w:t>
            </w:r>
            <w:r w:rsidR="009D5B10">
              <w:rPr>
                <w:color w:val="C00000"/>
                <w:sz w:val="24"/>
                <w:szCs w:val="24"/>
              </w:rPr>
              <w:t xml:space="preserve">-priority purposes. It may or may not be possible to use the same assessment for multiple </w:t>
            </w:r>
            <w:r w:rsidR="009D5B10" w:rsidRPr="009D5B10">
              <w:rPr>
                <w:i/>
                <w:color w:val="C00000"/>
                <w:sz w:val="24"/>
                <w:szCs w:val="24"/>
              </w:rPr>
              <w:t>critical</w:t>
            </w:r>
            <w:r w:rsidR="009D5B10">
              <w:rPr>
                <w:color w:val="C00000"/>
                <w:sz w:val="24"/>
                <w:szCs w:val="24"/>
              </w:rPr>
              <w:t>-priority purposes, but the possibility should be considered during this activity.</w:t>
            </w:r>
          </w:p>
          <w:p w14:paraId="5D55CA78" w14:textId="77777777" w:rsidR="009D5B10" w:rsidRDefault="009D5B10" w:rsidP="00F8429B">
            <w:pPr>
              <w:pStyle w:val="TableContents"/>
              <w:rPr>
                <w:color w:val="C00000"/>
                <w:sz w:val="24"/>
                <w:szCs w:val="24"/>
              </w:rPr>
            </w:pPr>
          </w:p>
          <w:p w14:paraId="6D0CF78D" w14:textId="2BB650B7" w:rsidR="009D5B10" w:rsidRDefault="009D5B10" w:rsidP="00F8429B">
            <w:pPr>
              <w:pStyle w:val="TableContents"/>
              <w:rPr>
                <w:color w:val="C00000"/>
                <w:sz w:val="24"/>
                <w:szCs w:val="24"/>
              </w:rPr>
            </w:pPr>
            <w:r>
              <w:rPr>
                <w:color w:val="C00000"/>
                <w:sz w:val="24"/>
                <w:szCs w:val="24"/>
              </w:rPr>
              <w:t xml:space="preserve">In the next step, the </w:t>
            </w:r>
            <w:r w:rsidRPr="009D5B10">
              <w:rPr>
                <w:i/>
                <w:color w:val="C00000"/>
                <w:sz w:val="24"/>
                <w:szCs w:val="24"/>
              </w:rPr>
              <w:t>high</w:t>
            </w:r>
            <w:r>
              <w:rPr>
                <w:color w:val="C00000"/>
                <w:sz w:val="24"/>
                <w:szCs w:val="24"/>
              </w:rPr>
              <w:t xml:space="preserve">-priority purposes are tackled. If an assessment type and associated characteristics used for a </w:t>
            </w:r>
            <w:r w:rsidRPr="009D5B10">
              <w:rPr>
                <w:i/>
                <w:color w:val="C00000"/>
                <w:sz w:val="24"/>
                <w:szCs w:val="24"/>
              </w:rPr>
              <w:t>critical</w:t>
            </w:r>
            <w:r>
              <w:rPr>
                <w:color w:val="C00000"/>
                <w:sz w:val="24"/>
                <w:szCs w:val="24"/>
              </w:rPr>
              <w:t xml:space="preserve">-priority purpose is at a minimum </w:t>
            </w:r>
            <w:r w:rsidRPr="009D5B10">
              <w:rPr>
                <w:i/>
                <w:color w:val="C00000"/>
                <w:sz w:val="24"/>
                <w:szCs w:val="24"/>
              </w:rPr>
              <w:t>strong</w:t>
            </w:r>
            <w:r>
              <w:rPr>
                <w:i/>
                <w:color w:val="C00000"/>
                <w:sz w:val="24"/>
                <w:szCs w:val="24"/>
              </w:rPr>
              <w:t>ly</w:t>
            </w:r>
            <w:r>
              <w:rPr>
                <w:color w:val="C00000"/>
                <w:sz w:val="24"/>
                <w:szCs w:val="24"/>
              </w:rPr>
              <w:t xml:space="preserve"> matched to a </w:t>
            </w:r>
            <w:r w:rsidRPr="009D5B10">
              <w:rPr>
                <w:i/>
                <w:color w:val="C00000"/>
                <w:sz w:val="24"/>
                <w:szCs w:val="24"/>
              </w:rPr>
              <w:t>high</w:t>
            </w:r>
            <w:r>
              <w:rPr>
                <w:color w:val="C00000"/>
                <w:sz w:val="24"/>
                <w:szCs w:val="24"/>
              </w:rPr>
              <w:t>-priority purpose, the system design can be simplified by using the same assessment for both purposes.</w:t>
            </w:r>
          </w:p>
          <w:p w14:paraId="013A1BA0" w14:textId="77777777" w:rsidR="009D5B10" w:rsidRDefault="009D5B10" w:rsidP="00F8429B">
            <w:pPr>
              <w:pStyle w:val="TableContents"/>
              <w:rPr>
                <w:color w:val="C00000"/>
                <w:sz w:val="24"/>
                <w:szCs w:val="24"/>
              </w:rPr>
            </w:pPr>
          </w:p>
          <w:p w14:paraId="316D8BDE" w14:textId="57C2B7E5" w:rsidR="009D5B10" w:rsidRPr="00FD3C3B" w:rsidRDefault="009D5B10" w:rsidP="00F8429B">
            <w:pPr>
              <w:pStyle w:val="TableContents"/>
              <w:rPr>
                <w:sz w:val="24"/>
                <w:szCs w:val="24"/>
              </w:rPr>
            </w:pPr>
            <w:r>
              <w:rPr>
                <w:color w:val="C00000"/>
                <w:sz w:val="24"/>
                <w:szCs w:val="24"/>
              </w:rPr>
              <w:t xml:space="preserve">Likewise, for </w:t>
            </w:r>
            <w:r w:rsidRPr="009D5B10">
              <w:rPr>
                <w:i/>
                <w:color w:val="C00000"/>
                <w:sz w:val="24"/>
                <w:szCs w:val="24"/>
              </w:rPr>
              <w:t>mid</w:t>
            </w:r>
            <w:r>
              <w:rPr>
                <w:color w:val="C00000"/>
                <w:sz w:val="24"/>
                <w:szCs w:val="24"/>
              </w:rPr>
              <w:t xml:space="preserve">-priority purposes and then </w:t>
            </w:r>
            <w:r w:rsidRPr="009D5B10">
              <w:rPr>
                <w:i/>
                <w:color w:val="C00000"/>
                <w:sz w:val="24"/>
                <w:szCs w:val="24"/>
              </w:rPr>
              <w:t>low</w:t>
            </w:r>
            <w:r>
              <w:rPr>
                <w:color w:val="C00000"/>
                <w:sz w:val="24"/>
                <w:szCs w:val="24"/>
              </w:rPr>
              <w:t xml:space="preserve">-priority purposes, assessments used for higher-priority purposes might be sufficiently matched to a </w:t>
            </w:r>
            <w:r w:rsidRPr="009D5B10">
              <w:rPr>
                <w:i/>
                <w:color w:val="C00000"/>
                <w:sz w:val="24"/>
                <w:szCs w:val="24"/>
              </w:rPr>
              <w:t>mid</w:t>
            </w:r>
            <w:r>
              <w:rPr>
                <w:color w:val="C00000"/>
                <w:sz w:val="24"/>
                <w:szCs w:val="24"/>
              </w:rPr>
              <w:t xml:space="preserve">- or </w:t>
            </w:r>
            <w:r w:rsidRPr="009D5B10">
              <w:rPr>
                <w:i/>
                <w:color w:val="C00000"/>
                <w:sz w:val="24"/>
                <w:szCs w:val="24"/>
              </w:rPr>
              <w:t>low</w:t>
            </w:r>
            <w:r>
              <w:rPr>
                <w:color w:val="C00000"/>
                <w:sz w:val="24"/>
                <w:szCs w:val="24"/>
              </w:rPr>
              <w:t xml:space="preserve">-priority purpose, meaning that the assessment type and associated characteristics for a higher-priority purpose are, at a minimum, </w:t>
            </w:r>
            <w:r w:rsidRPr="009D5B10">
              <w:rPr>
                <w:i/>
                <w:color w:val="C00000"/>
                <w:sz w:val="24"/>
                <w:szCs w:val="24"/>
              </w:rPr>
              <w:t>moderately</w:t>
            </w:r>
            <w:r>
              <w:rPr>
                <w:color w:val="C00000"/>
                <w:sz w:val="24"/>
                <w:szCs w:val="24"/>
              </w:rPr>
              <w:t xml:space="preserve"> matched to a </w:t>
            </w:r>
            <w:r w:rsidRPr="009D5B10">
              <w:rPr>
                <w:i/>
                <w:color w:val="C00000"/>
                <w:sz w:val="24"/>
                <w:szCs w:val="24"/>
              </w:rPr>
              <w:t>mid</w:t>
            </w:r>
            <w:r>
              <w:rPr>
                <w:color w:val="C00000"/>
                <w:sz w:val="24"/>
                <w:szCs w:val="24"/>
              </w:rPr>
              <w:t xml:space="preserve">- or </w:t>
            </w:r>
            <w:r w:rsidRPr="009D5B10">
              <w:rPr>
                <w:i/>
                <w:color w:val="C00000"/>
                <w:sz w:val="24"/>
                <w:szCs w:val="24"/>
              </w:rPr>
              <w:t>low</w:t>
            </w:r>
            <w:r>
              <w:rPr>
                <w:color w:val="C00000"/>
                <w:sz w:val="24"/>
                <w:szCs w:val="24"/>
              </w:rPr>
              <w:t>-priority purpose, the system design can be simplified by using the same assessment for both purposes.</w:t>
            </w:r>
          </w:p>
        </w:tc>
      </w:tr>
      <w:tr w:rsidR="00D95F4D" w14:paraId="3DABBCD1"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shd w:val="clear" w:color="auto" w:fill="DBE5F1" w:themeFill="accent1" w:themeFillTint="33"/>
          </w:tcPr>
          <w:p w14:paraId="3244B74A" w14:textId="1297C6C9" w:rsidR="00D95F4D" w:rsidRPr="00FD3C3B" w:rsidRDefault="00D95F4D" w:rsidP="00FD3C3B">
            <w:pPr>
              <w:pStyle w:val="TableContents"/>
              <w:rPr>
                <w:b/>
                <w:sz w:val="24"/>
                <w:szCs w:val="24"/>
                <w:highlight w:val="yellow"/>
              </w:rPr>
            </w:pPr>
            <w:r w:rsidRPr="00FD3C3B">
              <w:rPr>
                <w:b/>
                <w:sz w:val="24"/>
                <w:szCs w:val="24"/>
                <w:highlight w:val="yellow"/>
              </w:rPr>
              <w:t>12:</w:t>
            </w:r>
            <w:r w:rsidR="00AB3D38">
              <w:rPr>
                <w:b/>
                <w:sz w:val="24"/>
                <w:szCs w:val="24"/>
                <w:highlight w:val="yellow"/>
              </w:rPr>
              <w:t>15</w:t>
            </w:r>
            <w:r w:rsidRPr="00FD3C3B">
              <w:rPr>
                <w:b/>
                <w:sz w:val="24"/>
                <w:szCs w:val="24"/>
                <w:highlight w:val="yellow"/>
              </w:rPr>
              <w:t xml:space="preserve">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shd w:val="clear" w:color="auto" w:fill="DBE5F1" w:themeFill="accent1" w:themeFillTint="33"/>
          </w:tcPr>
          <w:p w14:paraId="1138734B" w14:textId="357C25CE" w:rsidR="00382347" w:rsidRPr="00FD3C3B" w:rsidRDefault="00D95F4D" w:rsidP="00F45694">
            <w:pPr>
              <w:pStyle w:val="TableContents"/>
              <w:rPr>
                <w:sz w:val="24"/>
                <w:szCs w:val="24"/>
              </w:rPr>
            </w:pPr>
            <w:r w:rsidRPr="00FD3C3B">
              <w:rPr>
                <w:b/>
                <w:sz w:val="24"/>
                <w:szCs w:val="24"/>
              </w:rPr>
              <w:t>Lunch</w:t>
            </w:r>
            <w:r w:rsidR="00F45694">
              <w:rPr>
                <w:b/>
                <w:sz w:val="24"/>
                <w:szCs w:val="24"/>
              </w:rPr>
              <w:t xml:space="preserve"> </w:t>
            </w:r>
            <w:r w:rsidR="00F45694" w:rsidRPr="00F45694">
              <w:rPr>
                <w:sz w:val="24"/>
                <w:szCs w:val="24"/>
              </w:rPr>
              <w:t>(</w:t>
            </w:r>
            <w:r w:rsidR="00F45694">
              <w:rPr>
                <w:rStyle w:val="Role"/>
              </w:rPr>
              <w:t>E</w:t>
            </w:r>
            <w:r w:rsidR="00FD3C3B" w:rsidRPr="00FD3C3B">
              <w:rPr>
                <w:rStyle w:val="Role"/>
              </w:rPr>
              <w:t>xternal Facilitator</w:t>
            </w:r>
            <w:r w:rsidR="00FD3C3B" w:rsidRPr="00FD3C3B">
              <w:rPr>
                <w:sz w:val="24"/>
                <w:szCs w:val="24"/>
              </w:rPr>
              <w:t xml:space="preserve"> </w:t>
            </w:r>
            <w:r w:rsidR="00382347" w:rsidRPr="00FD3C3B">
              <w:rPr>
                <w:sz w:val="24"/>
                <w:szCs w:val="24"/>
              </w:rPr>
              <w:t xml:space="preserve">and </w:t>
            </w:r>
            <w:r w:rsidR="00382347" w:rsidRPr="00FD3C3B">
              <w:rPr>
                <w:rStyle w:val="Role"/>
              </w:rPr>
              <w:t>District Liaison</w:t>
            </w:r>
            <w:r w:rsidR="00382347" w:rsidRPr="00FD3C3B">
              <w:rPr>
                <w:sz w:val="24"/>
                <w:szCs w:val="24"/>
              </w:rPr>
              <w:t xml:space="preserve"> check in on how the workshop is going</w:t>
            </w:r>
            <w:r w:rsidR="00F45694">
              <w:rPr>
                <w:sz w:val="24"/>
                <w:szCs w:val="24"/>
              </w:rPr>
              <w:t>)</w:t>
            </w:r>
          </w:p>
        </w:tc>
      </w:tr>
      <w:tr w:rsidR="00D95F4D" w14:paraId="6CD404FD"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22C097B1" w14:textId="64509B55" w:rsidR="00D95F4D" w:rsidRPr="00FD3C3B" w:rsidRDefault="00D95F4D" w:rsidP="00FD3C3B">
            <w:pPr>
              <w:pStyle w:val="TableContents"/>
              <w:rPr>
                <w:b/>
                <w:sz w:val="24"/>
                <w:szCs w:val="24"/>
                <w:highlight w:val="yellow"/>
              </w:rPr>
            </w:pPr>
            <w:r w:rsidRPr="00FD3C3B">
              <w:rPr>
                <w:b/>
                <w:sz w:val="24"/>
                <w:szCs w:val="24"/>
                <w:highlight w:val="yellow"/>
              </w:rPr>
              <w:t>1:</w:t>
            </w:r>
            <w:r w:rsidR="00887D85">
              <w:rPr>
                <w:b/>
                <w:sz w:val="24"/>
                <w:szCs w:val="24"/>
                <w:highlight w:val="yellow"/>
              </w:rPr>
              <w:t>15</w:t>
            </w:r>
            <w:r w:rsidRPr="00FD3C3B">
              <w:rPr>
                <w:b/>
                <w:sz w:val="24"/>
                <w:szCs w:val="24"/>
                <w:highlight w:val="yellow"/>
              </w:rPr>
              <w:t xml:space="preserve">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4390617D" w14:textId="004A38DA" w:rsidR="00D95F4D" w:rsidRPr="00FD3C3B" w:rsidRDefault="00C00E09" w:rsidP="00FD3C3B">
            <w:pPr>
              <w:pStyle w:val="TableContents"/>
              <w:rPr>
                <w:b/>
                <w:sz w:val="24"/>
                <w:szCs w:val="24"/>
              </w:rPr>
            </w:pPr>
            <w:r>
              <w:rPr>
                <w:b/>
                <w:sz w:val="24"/>
                <w:szCs w:val="24"/>
              </w:rPr>
              <w:t>Reviewing the System Design Matrix</w:t>
            </w:r>
          </w:p>
          <w:p w14:paraId="642FE553" w14:textId="58F0AC12" w:rsidR="00025F58" w:rsidRPr="00FD3C3B" w:rsidRDefault="00FD3C3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sidR="00C00E09">
              <w:rPr>
                <w:sz w:val="24"/>
                <w:szCs w:val="24"/>
              </w:rPr>
              <w:t xml:space="preserve">displays </w:t>
            </w:r>
            <w:r w:rsidR="00E42038">
              <w:rPr>
                <w:sz w:val="24"/>
                <w:szCs w:val="24"/>
              </w:rPr>
              <w:t xml:space="preserve">the completed design matrix (the </w:t>
            </w:r>
            <w:r w:rsidR="00E42038" w:rsidRPr="00126A6E">
              <w:rPr>
                <w:rStyle w:val="SectionorObject"/>
              </w:rPr>
              <w:t>WS2. Design Activity Part 3</w:t>
            </w:r>
            <w:r w:rsidR="00E42038">
              <w:rPr>
                <w:sz w:val="24"/>
                <w:szCs w:val="24"/>
              </w:rPr>
              <w:t xml:space="preserve"> tab of the </w:t>
            </w:r>
            <w:r w:rsidR="00E42038" w:rsidRPr="00126A6E">
              <w:rPr>
                <w:rStyle w:val="Documents"/>
              </w:rPr>
              <w:t>Project Workbook</w:t>
            </w:r>
            <w:r w:rsidR="00E42038">
              <w:rPr>
                <w:sz w:val="24"/>
                <w:szCs w:val="24"/>
              </w:rPr>
              <w:t>) and leads a discussion about whether the completed design matrix</w:t>
            </w:r>
            <w:r w:rsidR="00126A6E">
              <w:rPr>
                <w:sz w:val="24"/>
                <w:szCs w:val="24"/>
              </w:rPr>
              <w:t xml:space="preserve"> is consistent with the vision put forward by the </w:t>
            </w:r>
            <w:r w:rsidR="00126A6E" w:rsidRPr="00126A6E">
              <w:rPr>
                <w:rStyle w:val="Role"/>
              </w:rPr>
              <w:t>Project Champion</w:t>
            </w:r>
            <w:r w:rsidR="00126A6E">
              <w:rPr>
                <w:sz w:val="24"/>
                <w:szCs w:val="24"/>
              </w:rPr>
              <w:t xml:space="preserve"> and reflects the priorities of the </w:t>
            </w:r>
            <w:r w:rsidR="00126A6E" w:rsidRPr="00126A6E">
              <w:rPr>
                <w:rStyle w:val="Team"/>
              </w:rPr>
              <w:t>Design Team</w:t>
            </w:r>
            <w:r w:rsidR="00126A6E">
              <w:rPr>
                <w:sz w:val="24"/>
                <w:szCs w:val="24"/>
              </w:rPr>
              <w:t xml:space="preserve"> as a whole. The </w:t>
            </w:r>
            <w:r w:rsidR="00126A6E" w:rsidRPr="00126A6E">
              <w:rPr>
                <w:rStyle w:val="Role"/>
              </w:rPr>
              <w:t>External Facilitator</w:t>
            </w:r>
            <w:r w:rsidR="00126A6E">
              <w:rPr>
                <w:sz w:val="24"/>
                <w:szCs w:val="24"/>
              </w:rPr>
              <w:t xml:space="preserve"> makes modifications as needed during the discussion </w:t>
            </w:r>
          </w:p>
          <w:p w14:paraId="51881680" w14:textId="782C1A07" w:rsidR="00FD3C3B" w:rsidRPr="00FD3C3B" w:rsidRDefault="00126A6E" w:rsidP="00D9453A">
            <w:pPr>
              <w:pStyle w:val="TableContents"/>
              <w:numPr>
                <w:ilvl w:val="0"/>
                <w:numId w:val="18"/>
              </w:numPr>
              <w:ind w:left="330" w:hanging="270"/>
              <w:rPr>
                <w:sz w:val="24"/>
                <w:szCs w:val="24"/>
              </w:rPr>
            </w:pPr>
            <w:r>
              <w:rPr>
                <w:rStyle w:val="Role"/>
              </w:rPr>
              <w:t>District Liaison</w:t>
            </w:r>
            <w:r w:rsidRPr="008700DD">
              <w:rPr>
                <w:sz w:val="24"/>
                <w:szCs w:val="24"/>
              </w:rPr>
              <w:t xml:space="preserve"> participates fully as a member of the </w:t>
            </w:r>
            <w:r w:rsidRPr="00F51DB7">
              <w:rPr>
                <w:rStyle w:val="Team"/>
              </w:rPr>
              <w:t>Design Team</w:t>
            </w:r>
          </w:p>
        </w:tc>
      </w:tr>
      <w:tr w:rsidR="00D95F4D" w14:paraId="7B78DF84"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782C99FD" w14:textId="143AF92A" w:rsidR="00D95F4D" w:rsidRPr="00FD3C3B" w:rsidRDefault="000756B0" w:rsidP="00FD3C3B">
            <w:pPr>
              <w:pStyle w:val="TableContents"/>
              <w:rPr>
                <w:b/>
                <w:sz w:val="24"/>
                <w:szCs w:val="24"/>
                <w:highlight w:val="yellow"/>
              </w:rPr>
            </w:pPr>
            <w:r>
              <w:rPr>
                <w:b/>
                <w:sz w:val="24"/>
                <w:szCs w:val="24"/>
                <w:highlight w:val="yellow"/>
              </w:rPr>
              <w:lastRenderedPageBreak/>
              <w:t>1</w:t>
            </w:r>
            <w:r w:rsidR="00D95F4D" w:rsidRPr="00FD3C3B">
              <w:rPr>
                <w:b/>
                <w:sz w:val="24"/>
                <w:szCs w:val="24"/>
                <w:highlight w:val="yellow"/>
              </w:rPr>
              <w:t>:</w:t>
            </w:r>
            <w:r>
              <w:rPr>
                <w:b/>
                <w:sz w:val="24"/>
                <w:szCs w:val="24"/>
                <w:highlight w:val="yellow"/>
              </w:rPr>
              <w:t>30</w:t>
            </w:r>
            <w:r w:rsidR="00D95F4D" w:rsidRPr="00FD3C3B">
              <w:rPr>
                <w:b/>
                <w:sz w:val="24"/>
                <w:szCs w:val="24"/>
                <w:highlight w:val="yellow"/>
              </w:rPr>
              <w:t xml:space="preserve">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7A24C0A7" w14:textId="1ECFCB46" w:rsidR="00D95F4D" w:rsidRPr="00FD3C3B" w:rsidRDefault="00126A6E" w:rsidP="00FD3C3B">
            <w:pPr>
              <w:pStyle w:val="TableContents"/>
              <w:rPr>
                <w:b/>
                <w:sz w:val="24"/>
                <w:szCs w:val="24"/>
              </w:rPr>
            </w:pPr>
            <w:r>
              <w:rPr>
                <w:b/>
                <w:sz w:val="24"/>
                <w:szCs w:val="24"/>
              </w:rPr>
              <w:t>Reviewing the District Assessment Audit Results</w:t>
            </w:r>
          </w:p>
          <w:p w14:paraId="2B08655C" w14:textId="5124E419" w:rsidR="00126A6E" w:rsidRDefault="00126A6E" w:rsidP="0079319C">
            <w:pPr>
              <w:pStyle w:val="TableContents"/>
              <w:numPr>
                <w:ilvl w:val="0"/>
                <w:numId w:val="18"/>
              </w:numPr>
              <w:ind w:left="330" w:hanging="270"/>
              <w:rPr>
                <w:sz w:val="24"/>
                <w:szCs w:val="24"/>
              </w:rPr>
            </w:pPr>
            <w:r>
              <w:rPr>
                <w:rStyle w:val="Role"/>
              </w:rPr>
              <w:t>External Facilitator</w:t>
            </w:r>
            <w:r w:rsidR="00F75335" w:rsidRPr="00FD3C3B">
              <w:rPr>
                <w:sz w:val="24"/>
                <w:szCs w:val="24"/>
              </w:rPr>
              <w:t xml:space="preserve"> </w:t>
            </w:r>
            <w:r>
              <w:rPr>
                <w:sz w:val="24"/>
                <w:szCs w:val="24"/>
              </w:rPr>
              <w:t xml:space="preserve">displays the </w:t>
            </w:r>
            <w:r w:rsidRPr="00126A6E">
              <w:rPr>
                <w:rStyle w:val="SectionorObject"/>
              </w:rPr>
              <w:t>WS2. Audit Summary</w:t>
            </w:r>
            <w:r>
              <w:rPr>
                <w:sz w:val="24"/>
                <w:szCs w:val="24"/>
              </w:rPr>
              <w:t xml:space="preserve"> tab of the </w:t>
            </w:r>
            <w:r w:rsidRPr="00126A6E">
              <w:rPr>
                <w:rStyle w:val="Documents"/>
              </w:rPr>
              <w:t>Project Workbook</w:t>
            </w:r>
            <w:r>
              <w:rPr>
                <w:sz w:val="24"/>
                <w:szCs w:val="24"/>
              </w:rPr>
              <w:t xml:space="preserve"> and leads a discussion of each of the three audit summary tables</w:t>
            </w:r>
            <w:r w:rsidR="00A6483B">
              <w:rPr>
                <w:sz w:val="24"/>
                <w:szCs w:val="24"/>
              </w:rPr>
              <w:t xml:space="preserve"> (should take 15 minutes or less)</w:t>
            </w:r>
            <w:r>
              <w:rPr>
                <w:sz w:val="24"/>
                <w:szCs w:val="24"/>
              </w:rPr>
              <w:t>.</w:t>
            </w:r>
          </w:p>
          <w:p w14:paraId="24D39B92" w14:textId="7AE80B71" w:rsidR="00126A6E" w:rsidRDefault="00126A6E" w:rsidP="00A6483B">
            <w:pPr>
              <w:pStyle w:val="TableContents"/>
              <w:numPr>
                <w:ilvl w:val="1"/>
                <w:numId w:val="18"/>
              </w:numPr>
              <w:ind w:left="860" w:hanging="270"/>
              <w:rPr>
                <w:sz w:val="24"/>
                <w:szCs w:val="24"/>
              </w:rPr>
            </w:pPr>
            <w:r w:rsidRPr="00126A6E">
              <w:rPr>
                <w:rStyle w:val="SectionorObject"/>
              </w:rPr>
              <w:t>Audit Summary Table 1</w:t>
            </w:r>
            <w:r>
              <w:rPr>
                <w:sz w:val="24"/>
                <w:szCs w:val="24"/>
              </w:rPr>
              <w:t xml:space="preserve"> summarizes the results of the audit in the same format as the system design matrix reviewed in the previous agenda item before the break. The color codes indicate the degree of match between each entry in the summary table and the purpose for which the assessments are used. The results are color-coded to show the degree to which the existing system is matched well to the purposes for which assessments are </w:t>
            </w:r>
            <w:r w:rsidR="001819D8">
              <w:rPr>
                <w:sz w:val="24"/>
                <w:szCs w:val="24"/>
              </w:rPr>
              <w:t>used.</w:t>
            </w:r>
          </w:p>
          <w:p w14:paraId="11BB852A" w14:textId="77777777" w:rsidR="00201947" w:rsidRDefault="00126A6E" w:rsidP="00A6483B">
            <w:pPr>
              <w:pStyle w:val="TableContents"/>
              <w:numPr>
                <w:ilvl w:val="1"/>
                <w:numId w:val="18"/>
              </w:numPr>
              <w:ind w:left="860" w:hanging="270"/>
              <w:rPr>
                <w:sz w:val="24"/>
                <w:szCs w:val="24"/>
              </w:rPr>
            </w:pPr>
            <w:r w:rsidRPr="001819D8">
              <w:rPr>
                <w:rStyle w:val="SectionorObject"/>
              </w:rPr>
              <w:t xml:space="preserve">Audit </w:t>
            </w:r>
            <w:r w:rsidR="001819D8">
              <w:rPr>
                <w:rStyle w:val="SectionorObject"/>
              </w:rPr>
              <w:t>S</w:t>
            </w:r>
            <w:r w:rsidRPr="001819D8">
              <w:rPr>
                <w:rStyle w:val="SectionorObject"/>
              </w:rPr>
              <w:t>ummary Table</w:t>
            </w:r>
            <w:r w:rsidR="001819D8" w:rsidRPr="001819D8">
              <w:rPr>
                <w:rStyle w:val="SectionorObject"/>
              </w:rPr>
              <w:t>s</w:t>
            </w:r>
            <w:r w:rsidRPr="001819D8">
              <w:rPr>
                <w:rStyle w:val="SectionorObject"/>
              </w:rPr>
              <w:t xml:space="preserve"> 2 </w:t>
            </w:r>
            <w:r w:rsidR="001819D8" w:rsidRPr="001819D8">
              <w:rPr>
                <w:rStyle w:val="SectionorObject"/>
              </w:rPr>
              <w:t>and 3</w:t>
            </w:r>
            <w:r w:rsidR="001819D8">
              <w:rPr>
                <w:sz w:val="24"/>
                <w:szCs w:val="24"/>
              </w:rPr>
              <w:t xml:space="preserve"> further summarize</w:t>
            </w:r>
            <w:r>
              <w:rPr>
                <w:sz w:val="24"/>
                <w:szCs w:val="24"/>
              </w:rPr>
              <w:t xml:space="preserve"> </w:t>
            </w:r>
            <w:r w:rsidRPr="001819D8">
              <w:rPr>
                <w:rStyle w:val="SectionorObject"/>
              </w:rPr>
              <w:t>Audit Summary Table 1</w:t>
            </w:r>
            <w:r w:rsidR="001819D8">
              <w:rPr>
                <w:sz w:val="24"/>
                <w:szCs w:val="24"/>
              </w:rPr>
              <w:t xml:space="preserve"> by counting (table 2) and calculating the percent of (table 3) </w:t>
            </w:r>
            <w:r w:rsidR="00FA4145">
              <w:rPr>
                <w:sz w:val="24"/>
                <w:szCs w:val="24"/>
              </w:rPr>
              <w:t xml:space="preserve">of audit entries for which </w:t>
            </w:r>
            <w:r w:rsidR="00FA4145" w:rsidRPr="00FA4145">
              <w:rPr>
                <w:rStyle w:val="SectionorObject"/>
              </w:rPr>
              <w:t>assessment type</w:t>
            </w:r>
            <w:r w:rsidR="00FA4145">
              <w:rPr>
                <w:sz w:val="24"/>
                <w:szCs w:val="24"/>
              </w:rPr>
              <w:t xml:space="preserve">, </w:t>
            </w:r>
            <w:r w:rsidR="00FA4145" w:rsidRPr="00FA4145">
              <w:rPr>
                <w:rStyle w:val="SectionorObject"/>
              </w:rPr>
              <w:t>control over content</w:t>
            </w:r>
            <w:r w:rsidR="00FA4145">
              <w:rPr>
                <w:sz w:val="24"/>
                <w:szCs w:val="24"/>
              </w:rPr>
              <w:t xml:space="preserve">, </w:t>
            </w:r>
            <w:r w:rsidR="00FA4145" w:rsidRPr="00FA4145">
              <w:rPr>
                <w:rStyle w:val="SectionorObject"/>
              </w:rPr>
              <w:t>control over timing</w:t>
            </w:r>
            <w:r w:rsidR="00FA4145">
              <w:rPr>
                <w:sz w:val="24"/>
                <w:szCs w:val="24"/>
              </w:rPr>
              <w:t xml:space="preserve">, and </w:t>
            </w:r>
            <w:r w:rsidR="00FA4145" w:rsidRPr="00FA4145">
              <w:rPr>
                <w:rStyle w:val="SectionorObject"/>
              </w:rPr>
              <w:t>appropriate scope and timing</w:t>
            </w:r>
            <w:r w:rsidR="00FA4145">
              <w:rPr>
                <w:sz w:val="24"/>
                <w:szCs w:val="24"/>
              </w:rPr>
              <w:t xml:space="preserve"> are </w:t>
            </w:r>
            <w:r w:rsidR="00FA4145" w:rsidRPr="00FA4145">
              <w:rPr>
                <w:i/>
                <w:sz w:val="24"/>
                <w:szCs w:val="24"/>
              </w:rPr>
              <w:t>optimally</w:t>
            </w:r>
            <w:r w:rsidR="00FA4145">
              <w:rPr>
                <w:sz w:val="24"/>
                <w:szCs w:val="24"/>
              </w:rPr>
              <w:t xml:space="preserve">, </w:t>
            </w:r>
            <w:r w:rsidR="00FA4145" w:rsidRPr="00FA4145">
              <w:rPr>
                <w:i/>
                <w:sz w:val="24"/>
                <w:szCs w:val="24"/>
              </w:rPr>
              <w:t>strongly</w:t>
            </w:r>
            <w:r w:rsidR="00FA4145">
              <w:rPr>
                <w:sz w:val="24"/>
                <w:szCs w:val="24"/>
              </w:rPr>
              <w:t xml:space="preserve">, </w:t>
            </w:r>
            <w:r w:rsidR="00FA4145">
              <w:rPr>
                <w:i/>
                <w:sz w:val="24"/>
                <w:szCs w:val="24"/>
              </w:rPr>
              <w:t>modestly</w:t>
            </w:r>
            <w:r w:rsidR="00FA4145">
              <w:rPr>
                <w:sz w:val="24"/>
                <w:szCs w:val="24"/>
              </w:rPr>
              <w:t xml:space="preserve">, </w:t>
            </w:r>
            <w:r w:rsidR="00FA4145" w:rsidRPr="00FA4145">
              <w:rPr>
                <w:i/>
                <w:sz w:val="24"/>
                <w:szCs w:val="24"/>
              </w:rPr>
              <w:t>weakly</w:t>
            </w:r>
            <w:r w:rsidR="00FA4145">
              <w:rPr>
                <w:sz w:val="24"/>
                <w:szCs w:val="24"/>
              </w:rPr>
              <w:t xml:space="preserve">, and </w:t>
            </w:r>
            <w:r w:rsidR="00FA4145" w:rsidRPr="00FA4145">
              <w:rPr>
                <w:i/>
                <w:sz w:val="24"/>
                <w:szCs w:val="24"/>
              </w:rPr>
              <w:t>not at all</w:t>
            </w:r>
            <w:r w:rsidR="00FA4145">
              <w:rPr>
                <w:sz w:val="24"/>
                <w:szCs w:val="24"/>
              </w:rPr>
              <w:t xml:space="preserve"> matched to the purposes the assessments are used for.</w:t>
            </w:r>
          </w:p>
          <w:p w14:paraId="570E6B4E" w14:textId="79BF8096" w:rsidR="00A6483B" w:rsidRDefault="00A6483B" w:rsidP="00A6483B">
            <w:pPr>
              <w:pStyle w:val="TableContents"/>
              <w:numPr>
                <w:ilvl w:val="0"/>
                <w:numId w:val="18"/>
              </w:numPr>
              <w:ind w:left="330" w:hanging="270"/>
              <w:rPr>
                <w:sz w:val="24"/>
                <w:szCs w:val="24"/>
              </w:rPr>
            </w:pPr>
            <w:r>
              <w:rPr>
                <w:rStyle w:val="Role"/>
              </w:rPr>
              <w:t>External Facilitator</w:t>
            </w:r>
            <w:r w:rsidRPr="00FD3C3B">
              <w:rPr>
                <w:sz w:val="24"/>
                <w:szCs w:val="24"/>
              </w:rPr>
              <w:t xml:space="preserve"> </w:t>
            </w:r>
            <w:r>
              <w:rPr>
                <w:sz w:val="24"/>
                <w:szCs w:val="24"/>
              </w:rPr>
              <w:t xml:space="preserve">displays the </w:t>
            </w:r>
            <w:r w:rsidRPr="00126A6E">
              <w:rPr>
                <w:rStyle w:val="SectionorObject"/>
              </w:rPr>
              <w:t>WS</w:t>
            </w:r>
            <w:r>
              <w:rPr>
                <w:rStyle w:val="SectionorObject"/>
              </w:rPr>
              <w:t>3</w:t>
            </w:r>
            <w:r w:rsidRPr="00126A6E">
              <w:rPr>
                <w:rStyle w:val="SectionorObject"/>
              </w:rPr>
              <w:t xml:space="preserve">. </w:t>
            </w:r>
            <w:r>
              <w:rPr>
                <w:rStyle w:val="SectionorObject"/>
              </w:rPr>
              <w:t>Differences</w:t>
            </w:r>
            <w:r>
              <w:rPr>
                <w:sz w:val="24"/>
                <w:szCs w:val="24"/>
              </w:rPr>
              <w:t xml:space="preserve"> tab of the </w:t>
            </w:r>
            <w:r w:rsidRPr="00126A6E">
              <w:rPr>
                <w:rStyle w:val="Documents"/>
              </w:rPr>
              <w:t>Project Workbook</w:t>
            </w:r>
            <w:r>
              <w:rPr>
                <w:sz w:val="24"/>
                <w:szCs w:val="24"/>
              </w:rPr>
              <w:t xml:space="preserve"> and leads a discussion of </w:t>
            </w:r>
            <w:r>
              <w:rPr>
                <w:sz w:val="24"/>
                <w:szCs w:val="24"/>
              </w:rPr>
              <w:t>the differences between what is and what was just designed</w:t>
            </w:r>
            <w:r>
              <w:rPr>
                <w:sz w:val="24"/>
                <w:szCs w:val="24"/>
              </w:rPr>
              <w:t xml:space="preserve"> (should take 15 minutes or less).</w:t>
            </w:r>
          </w:p>
          <w:p w14:paraId="42B4F0A7" w14:textId="34579D65" w:rsidR="00A6483B" w:rsidRPr="00BB1C30" w:rsidRDefault="00BB1C30" w:rsidP="00BB1C30">
            <w:pPr>
              <w:pStyle w:val="TableContents"/>
              <w:numPr>
                <w:ilvl w:val="1"/>
                <w:numId w:val="18"/>
              </w:numPr>
              <w:ind w:left="860" w:hanging="270"/>
              <w:rPr>
                <w:sz w:val="24"/>
                <w:szCs w:val="24"/>
              </w:rPr>
            </w:pPr>
            <w:r w:rsidRPr="00BB1C30">
              <w:rPr>
                <w:rStyle w:val="Role"/>
                <w:rFonts w:ascii="Garamond" w:hAnsi="Garamond"/>
                <w:i w:val="0"/>
                <w:color w:val="auto"/>
                <w:sz w:val="24"/>
                <w:szCs w:val="24"/>
              </w:rPr>
              <w:t>The</w:t>
            </w:r>
            <w:r>
              <w:rPr>
                <w:rStyle w:val="Role"/>
                <w:i w:val="0"/>
                <w:color w:val="auto"/>
              </w:rPr>
              <w:t xml:space="preserve"> </w:t>
            </w:r>
            <w:r w:rsidRPr="00BB1C30">
              <w:rPr>
                <w:rStyle w:val="Role"/>
                <w:i w:val="0"/>
                <w:color w:val="auto"/>
              </w:rPr>
              <w:t>Difference Between Audit Summary and Design Activity Resul</w:t>
            </w:r>
            <w:r>
              <w:rPr>
                <w:rStyle w:val="Role"/>
                <w:i w:val="0"/>
                <w:color w:val="auto"/>
              </w:rPr>
              <w:t xml:space="preserve">ts </w:t>
            </w:r>
            <w:r w:rsidRPr="00BB1C30">
              <w:rPr>
                <w:rStyle w:val="Role"/>
                <w:rFonts w:ascii="Garamond" w:hAnsi="Garamond"/>
                <w:i w:val="0"/>
                <w:color w:val="auto"/>
                <w:sz w:val="24"/>
                <w:szCs w:val="24"/>
              </w:rPr>
              <w:t>tab</w:t>
            </w:r>
            <w:r>
              <w:rPr>
                <w:rStyle w:val="Role"/>
                <w:rFonts w:ascii="Garamond" w:hAnsi="Garamond"/>
                <w:i w:val="0"/>
                <w:color w:val="auto"/>
                <w:sz w:val="24"/>
                <w:szCs w:val="24"/>
              </w:rPr>
              <w:t xml:space="preserve">le compares the results of the district audit summary and the results of this workshop’s design activities. It identifies whether a given cell of the design matrix is not observed on either the audit or the new design, observed only on the audit, observed only on the new design, or observed on both. In addition, the </w:t>
            </w:r>
            <w:r w:rsidRPr="00BB1C30">
              <w:rPr>
                <w:rStyle w:val="SectionorObject"/>
              </w:rPr>
              <w:t>Difference…</w:t>
            </w:r>
            <w:r>
              <w:rPr>
                <w:rStyle w:val="Role"/>
                <w:rFonts w:ascii="Garamond" w:hAnsi="Garamond"/>
                <w:i w:val="0"/>
                <w:color w:val="auto"/>
                <w:sz w:val="24"/>
                <w:szCs w:val="24"/>
              </w:rPr>
              <w:t xml:space="preserve"> tab maintains the color coding of each cell showing the degree of match between assessment types and characteristics and purposes.</w:t>
            </w:r>
          </w:p>
          <w:p w14:paraId="34C6D8D1" w14:textId="77777777" w:rsidR="00A6483B" w:rsidRDefault="00A6483B" w:rsidP="00A6483B">
            <w:pPr>
              <w:pStyle w:val="TableContents"/>
              <w:rPr>
                <w:sz w:val="24"/>
                <w:szCs w:val="24"/>
              </w:rPr>
            </w:pPr>
          </w:p>
          <w:p w14:paraId="621C8721" w14:textId="6C609CB2" w:rsidR="00A6483B" w:rsidRPr="00FD3C3B" w:rsidRDefault="00FA4145" w:rsidP="00A6483B">
            <w:pPr>
              <w:pStyle w:val="TableContents"/>
              <w:rPr>
                <w:sz w:val="24"/>
                <w:szCs w:val="24"/>
              </w:rPr>
            </w:pPr>
            <w:r>
              <w:rPr>
                <w:sz w:val="24"/>
                <w:szCs w:val="24"/>
              </w:rPr>
              <w:t xml:space="preserve">The audit summary tables </w:t>
            </w:r>
            <w:r w:rsidR="00A6483B">
              <w:rPr>
                <w:sz w:val="24"/>
                <w:szCs w:val="24"/>
              </w:rPr>
              <w:t xml:space="preserve">on the </w:t>
            </w:r>
            <w:r w:rsidR="00A6483B" w:rsidRPr="00126A6E">
              <w:rPr>
                <w:rStyle w:val="SectionorObject"/>
              </w:rPr>
              <w:t>WS2. Audit Summary</w:t>
            </w:r>
            <w:r w:rsidR="00A6483B">
              <w:rPr>
                <w:sz w:val="24"/>
                <w:szCs w:val="24"/>
              </w:rPr>
              <w:t xml:space="preserve"> </w:t>
            </w:r>
            <w:r w:rsidR="00A6483B">
              <w:rPr>
                <w:sz w:val="24"/>
                <w:szCs w:val="24"/>
              </w:rPr>
              <w:t xml:space="preserve">tab and the comparison table on the </w:t>
            </w:r>
            <w:r w:rsidR="00A6483B" w:rsidRPr="00BB1C30">
              <w:rPr>
                <w:rStyle w:val="SectionorObject"/>
              </w:rPr>
              <w:t>WS2. Differences</w:t>
            </w:r>
            <w:r w:rsidR="00A6483B">
              <w:rPr>
                <w:sz w:val="24"/>
                <w:szCs w:val="24"/>
              </w:rPr>
              <w:t xml:space="preserve"> tab of the </w:t>
            </w:r>
            <w:r w:rsidR="00A6483B" w:rsidRPr="00BB1C30">
              <w:rPr>
                <w:rStyle w:val="Documents"/>
              </w:rPr>
              <w:t>Project Workbook</w:t>
            </w:r>
            <w:r w:rsidR="00A6483B">
              <w:rPr>
                <w:sz w:val="24"/>
                <w:szCs w:val="24"/>
              </w:rPr>
              <w:t xml:space="preserve"> </w:t>
            </w:r>
            <w:r>
              <w:rPr>
                <w:sz w:val="24"/>
                <w:szCs w:val="24"/>
              </w:rPr>
              <w:t>give a good sense of how much revision will be needed to move from the current district assessment system to the new or redesigned assessment system.</w:t>
            </w:r>
          </w:p>
        </w:tc>
      </w:tr>
      <w:tr w:rsidR="000756B0" w14:paraId="3F60F388" w14:textId="77777777" w:rsidTr="00AB164F">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shd w:val="clear" w:color="auto" w:fill="DBE5F1" w:themeFill="accent1" w:themeFillTint="33"/>
          </w:tcPr>
          <w:p w14:paraId="7E0E7CBB" w14:textId="77777777" w:rsidR="000756B0" w:rsidRPr="00FD3C3B" w:rsidRDefault="000756B0" w:rsidP="00AB164F">
            <w:pPr>
              <w:pStyle w:val="TableContents"/>
              <w:rPr>
                <w:b/>
                <w:sz w:val="24"/>
                <w:szCs w:val="24"/>
                <w:highlight w:val="yellow"/>
              </w:rPr>
            </w:pPr>
            <w:r>
              <w:rPr>
                <w:b/>
                <w:sz w:val="24"/>
                <w:szCs w:val="24"/>
                <w:highlight w:val="yellow"/>
              </w:rPr>
              <w:t>2</w:t>
            </w:r>
            <w:r w:rsidRPr="00FD3C3B">
              <w:rPr>
                <w:b/>
                <w:sz w:val="24"/>
                <w:szCs w:val="24"/>
                <w:highlight w:val="yellow"/>
              </w:rPr>
              <w:t>:</w:t>
            </w:r>
            <w:r>
              <w:rPr>
                <w:b/>
                <w:sz w:val="24"/>
                <w:szCs w:val="24"/>
                <w:highlight w:val="yellow"/>
              </w:rPr>
              <w:t>00</w:t>
            </w:r>
            <w:r w:rsidRPr="00FD3C3B">
              <w:rPr>
                <w:b/>
                <w:sz w:val="24"/>
                <w:szCs w:val="24"/>
                <w:highlight w:val="yellow"/>
              </w:rPr>
              <w:t xml:space="preserve">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shd w:val="clear" w:color="auto" w:fill="DBE5F1" w:themeFill="accent1" w:themeFillTint="33"/>
          </w:tcPr>
          <w:p w14:paraId="0CD4161C" w14:textId="7E252EA7" w:rsidR="000756B0" w:rsidRPr="00126A6E" w:rsidRDefault="000756B0" w:rsidP="00AB164F">
            <w:pPr>
              <w:pStyle w:val="TableContents"/>
              <w:rPr>
                <w:rStyle w:val="Role"/>
                <w:rFonts w:ascii="Garamond" w:hAnsi="Garamond"/>
                <w:b/>
                <w:i w:val="0"/>
                <w:color w:val="000000" w:themeColor="text1"/>
                <w:sz w:val="24"/>
                <w:szCs w:val="24"/>
              </w:rPr>
            </w:pPr>
            <w:r w:rsidRPr="00FD3C3B">
              <w:rPr>
                <w:b/>
                <w:sz w:val="24"/>
                <w:szCs w:val="24"/>
              </w:rPr>
              <w:t>Break</w:t>
            </w:r>
            <w:r>
              <w:rPr>
                <w:b/>
                <w:sz w:val="24"/>
                <w:szCs w:val="24"/>
              </w:rPr>
              <w:t xml:space="preserve"> </w:t>
            </w:r>
            <w:r w:rsidRPr="00F45694">
              <w:rPr>
                <w:sz w:val="24"/>
                <w:szCs w:val="24"/>
              </w:rPr>
              <w:t>(</w:t>
            </w:r>
            <w:r>
              <w:rPr>
                <w:rStyle w:val="Role"/>
              </w:rPr>
              <w:t>E</w:t>
            </w:r>
            <w:r w:rsidRPr="00FD3C3B">
              <w:rPr>
                <w:rStyle w:val="Role"/>
              </w:rPr>
              <w:t>xternal Facilitator</w:t>
            </w:r>
            <w:r w:rsidRPr="00FD3C3B">
              <w:rPr>
                <w:sz w:val="24"/>
                <w:szCs w:val="24"/>
              </w:rPr>
              <w:t xml:space="preserve"> and </w:t>
            </w:r>
            <w:r w:rsidRPr="00FD3C3B">
              <w:rPr>
                <w:rStyle w:val="Role"/>
              </w:rPr>
              <w:t>District Liaison</w:t>
            </w:r>
            <w:r w:rsidRPr="00FD3C3B">
              <w:rPr>
                <w:sz w:val="24"/>
                <w:szCs w:val="24"/>
              </w:rPr>
              <w:t xml:space="preserve"> check </w:t>
            </w:r>
            <w:proofErr w:type="gramStart"/>
            <w:r w:rsidRPr="00FD3C3B">
              <w:rPr>
                <w:sz w:val="24"/>
                <w:szCs w:val="24"/>
              </w:rPr>
              <w:t>in</w:t>
            </w:r>
            <w:r>
              <w:rPr>
                <w:sz w:val="24"/>
                <w:szCs w:val="24"/>
              </w:rPr>
              <w:t>,</w:t>
            </w:r>
            <w:proofErr w:type="gramEnd"/>
            <w:r>
              <w:rPr>
                <w:sz w:val="24"/>
                <w:szCs w:val="24"/>
              </w:rPr>
              <w:t xml:space="preserve"> </w:t>
            </w:r>
            <w:r w:rsidRPr="000756B0">
              <w:rPr>
                <w:rStyle w:val="Role"/>
              </w:rPr>
              <w:t>District Liaison</w:t>
            </w:r>
            <w:r>
              <w:rPr>
                <w:sz w:val="24"/>
                <w:szCs w:val="24"/>
              </w:rPr>
              <w:t xml:space="preserve"> takes over projection)</w:t>
            </w:r>
          </w:p>
        </w:tc>
      </w:tr>
      <w:tr w:rsidR="000756B0" w14:paraId="75B24CF6" w14:textId="77777777" w:rsidTr="00AB164F">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06C005DB" w14:textId="1E8CF160" w:rsidR="000756B0" w:rsidRPr="00FD3C3B" w:rsidRDefault="000756B0" w:rsidP="00AB164F">
            <w:pPr>
              <w:pStyle w:val="TableContents"/>
              <w:rPr>
                <w:b/>
                <w:sz w:val="24"/>
                <w:szCs w:val="24"/>
                <w:highlight w:val="yellow"/>
              </w:rPr>
            </w:pPr>
            <w:r w:rsidRPr="00FD3C3B">
              <w:rPr>
                <w:b/>
                <w:sz w:val="24"/>
                <w:szCs w:val="24"/>
                <w:highlight w:val="yellow"/>
              </w:rPr>
              <w:t>2:</w:t>
            </w:r>
            <w:r>
              <w:rPr>
                <w:b/>
                <w:sz w:val="24"/>
                <w:szCs w:val="24"/>
                <w:highlight w:val="yellow"/>
              </w:rPr>
              <w:t>1</w:t>
            </w:r>
            <w:r w:rsidRPr="00FD3C3B">
              <w:rPr>
                <w:b/>
                <w:sz w:val="24"/>
                <w:szCs w:val="24"/>
                <w:highlight w:val="yellow"/>
              </w:rPr>
              <w:t>5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0FAD4434" w14:textId="7E3ACDE3" w:rsidR="000756B0" w:rsidRPr="00FD3C3B" w:rsidRDefault="000756B0" w:rsidP="00AB164F">
            <w:pPr>
              <w:pStyle w:val="TableContents"/>
              <w:rPr>
                <w:b/>
                <w:sz w:val="24"/>
                <w:szCs w:val="24"/>
              </w:rPr>
            </w:pPr>
            <w:r>
              <w:rPr>
                <w:b/>
                <w:sz w:val="24"/>
                <w:szCs w:val="24"/>
              </w:rPr>
              <w:t>Identifying Potential Barriers to Successful Implementation</w:t>
            </w:r>
          </w:p>
          <w:p w14:paraId="3165F982" w14:textId="77777777" w:rsidR="000756B0" w:rsidRDefault="000756B0" w:rsidP="00AB164F">
            <w:pPr>
              <w:pStyle w:val="TableContents"/>
              <w:numPr>
                <w:ilvl w:val="0"/>
                <w:numId w:val="18"/>
              </w:numPr>
              <w:ind w:left="330" w:hanging="270"/>
              <w:rPr>
                <w:sz w:val="24"/>
                <w:szCs w:val="24"/>
              </w:rPr>
            </w:pPr>
            <w:r>
              <w:rPr>
                <w:rStyle w:val="Role"/>
              </w:rPr>
              <w:t>District Liaison</w:t>
            </w:r>
            <w:r w:rsidRPr="00FD3C3B">
              <w:rPr>
                <w:sz w:val="24"/>
                <w:szCs w:val="24"/>
              </w:rPr>
              <w:t xml:space="preserve"> displays </w:t>
            </w:r>
            <w:r>
              <w:rPr>
                <w:sz w:val="24"/>
                <w:szCs w:val="24"/>
              </w:rPr>
              <w:t xml:space="preserve">the </w:t>
            </w:r>
            <w:r w:rsidRPr="000756B0">
              <w:rPr>
                <w:rStyle w:val="Documents"/>
              </w:rPr>
              <w:t>WS 2. Identifying Potential Barriers</w:t>
            </w:r>
            <w:r>
              <w:rPr>
                <w:sz w:val="24"/>
                <w:szCs w:val="24"/>
              </w:rPr>
              <w:t xml:space="preserve"> document and walks the </w:t>
            </w:r>
            <w:r w:rsidRPr="00AA2379">
              <w:rPr>
                <w:rStyle w:val="Team"/>
              </w:rPr>
              <w:t>Design Team</w:t>
            </w:r>
            <w:r>
              <w:rPr>
                <w:sz w:val="24"/>
                <w:szCs w:val="24"/>
              </w:rPr>
              <w:t xml:space="preserve"> through identifying potential barriers and possible </w:t>
            </w:r>
            <w:r w:rsidR="00AA2379">
              <w:rPr>
                <w:sz w:val="24"/>
                <w:szCs w:val="24"/>
              </w:rPr>
              <w:t>solutions.</w:t>
            </w:r>
          </w:p>
          <w:p w14:paraId="051E47BA" w14:textId="010112E3" w:rsidR="00AA2379" w:rsidRPr="00FD3C3B" w:rsidRDefault="00AA2379" w:rsidP="00AB164F">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Pr>
                <w:sz w:val="24"/>
                <w:szCs w:val="24"/>
              </w:rPr>
              <w:t>contributes to the activity as appropriate.</w:t>
            </w:r>
          </w:p>
        </w:tc>
      </w:tr>
      <w:tr w:rsidR="00D95F4D" w14:paraId="2D5F90A9"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307F5831" w14:textId="5780CF3B" w:rsidR="00D95F4D" w:rsidRPr="00FD3C3B" w:rsidRDefault="00A94FA3" w:rsidP="00FD3C3B">
            <w:pPr>
              <w:pStyle w:val="TableContents"/>
              <w:rPr>
                <w:b/>
                <w:sz w:val="24"/>
                <w:szCs w:val="24"/>
                <w:highlight w:val="yellow"/>
              </w:rPr>
            </w:pPr>
            <w:r w:rsidRPr="00FD3C3B">
              <w:rPr>
                <w:b/>
                <w:sz w:val="24"/>
                <w:szCs w:val="24"/>
                <w:highlight w:val="yellow"/>
              </w:rPr>
              <w:t>2</w:t>
            </w:r>
            <w:r w:rsidR="00D95F4D" w:rsidRPr="00FD3C3B">
              <w:rPr>
                <w:b/>
                <w:sz w:val="24"/>
                <w:szCs w:val="24"/>
                <w:highlight w:val="yellow"/>
              </w:rPr>
              <w:t>:</w:t>
            </w:r>
            <w:r w:rsidRPr="00FD3C3B">
              <w:rPr>
                <w:b/>
                <w:sz w:val="24"/>
                <w:szCs w:val="24"/>
                <w:highlight w:val="yellow"/>
              </w:rPr>
              <w:t>45</w:t>
            </w:r>
            <w:r w:rsidR="00D95F4D" w:rsidRPr="00FD3C3B">
              <w:rPr>
                <w:b/>
                <w:sz w:val="24"/>
                <w:szCs w:val="24"/>
                <w:highlight w:val="yellow"/>
              </w:rPr>
              <w:t xml:space="preserve">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6BA88853" w14:textId="77DC1CD6" w:rsidR="00D95F4D" w:rsidRPr="00FD3C3B" w:rsidRDefault="006428B8" w:rsidP="00FD3C3B">
            <w:pPr>
              <w:pStyle w:val="TableContents"/>
              <w:rPr>
                <w:b/>
                <w:sz w:val="24"/>
                <w:szCs w:val="24"/>
              </w:rPr>
            </w:pPr>
            <w:r w:rsidRPr="00FD3C3B">
              <w:rPr>
                <w:b/>
                <w:sz w:val="24"/>
                <w:szCs w:val="24"/>
              </w:rPr>
              <w:t>Feedback for the Leadership Team</w:t>
            </w:r>
          </w:p>
          <w:p w14:paraId="20671363" w14:textId="6955702D" w:rsidR="006428B8" w:rsidRPr="00FD3C3B" w:rsidRDefault="008B269E" w:rsidP="00D9453A">
            <w:pPr>
              <w:pStyle w:val="TableContents"/>
              <w:numPr>
                <w:ilvl w:val="0"/>
                <w:numId w:val="18"/>
              </w:numPr>
              <w:ind w:left="330" w:hanging="270"/>
              <w:rPr>
                <w:sz w:val="24"/>
                <w:szCs w:val="24"/>
              </w:rPr>
            </w:pPr>
            <w:r w:rsidRPr="00FD3C3B">
              <w:rPr>
                <w:rStyle w:val="Role"/>
              </w:rPr>
              <w:t>District Liaison</w:t>
            </w:r>
            <w:r w:rsidRPr="00FD3C3B">
              <w:rPr>
                <w:sz w:val="24"/>
                <w:szCs w:val="24"/>
              </w:rPr>
              <w:t xml:space="preserve"> displays the next slide entitled </w:t>
            </w:r>
            <w:r w:rsidRPr="00A201B5">
              <w:rPr>
                <w:rStyle w:val="SectionorObject"/>
              </w:rPr>
              <w:t>Reflecting on Workshop #</w:t>
            </w:r>
            <w:r w:rsidR="00AA2379" w:rsidRPr="00A201B5">
              <w:rPr>
                <w:rStyle w:val="SectionorObject"/>
              </w:rPr>
              <w:t>2</w:t>
            </w:r>
            <w:r w:rsidR="00DC311C" w:rsidRPr="00FD3C3B">
              <w:rPr>
                <w:sz w:val="24"/>
                <w:szCs w:val="24"/>
              </w:rPr>
              <w:t xml:space="preserve"> and gives attendees time to fill out the feedback form.</w:t>
            </w:r>
            <w:bookmarkStart w:id="4" w:name="_GoBack"/>
            <w:bookmarkEnd w:id="4"/>
          </w:p>
        </w:tc>
      </w:tr>
      <w:tr w:rsidR="00D95F4D" w14:paraId="6A3FB8D9" w14:textId="77777777" w:rsidTr="00751C13">
        <w:trPr>
          <w:cantSplit/>
        </w:trPr>
        <w:tc>
          <w:tcPr>
            <w:tcW w:w="1070" w:type="dxa"/>
            <w:tcBorders>
              <w:top w:val="single" w:sz="4" w:space="0" w:color="95B3D7" w:themeColor="accent1" w:themeTint="99"/>
              <w:left w:val="single" w:sz="8" w:space="0" w:color="4F81BD" w:themeColor="accent1"/>
              <w:bottom w:val="single" w:sz="4" w:space="0" w:color="95B3D7" w:themeColor="accent1" w:themeTint="99"/>
              <w:right w:val="single" w:sz="4" w:space="0" w:color="95B3D7" w:themeColor="accent1" w:themeTint="99"/>
            </w:tcBorders>
          </w:tcPr>
          <w:p w14:paraId="72DE0CB1" w14:textId="68A71DED" w:rsidR="00D95F4D" w:rsidRPr="00FD3C3B" w:rsidRDefault="00A94FA3" w:rsidP="00FD3C3B">
            <w:pPr>
              <w:pStyle w:val="TableContents"/>
              <w:rPr>
                <w:b/>
                <w:sz w:val="24"/>
                <w:szCs w:val="24"/>
                <w:highlight w:val="yellow"/>
              </w:rPr>
            </w:pPr>
            <w:r w:rsidRPr="00FD3C3B">
              <w:rPr>
                <w:b/>
                <w:sz w:val="24"/>
                <w:szCs w:val="24"/>
                <w:highlight w:val="yellow"/>
              </w:rPr>
              <w:t>2</w:t>
            </w:r>
            <w:r w:rsidR="00D95F4D" w:rsidRPr="00FD3C3B">
              <w:rPr>
                <w:b/>
                <w:sz w:val="24"/>
                <w:szCs w:val="24"/>
                <w:highlight w:val="yellow"/>
              </w:rPr>
              <w:t>:</w:t>
            </w:r>
            <w:r w:rsidRPr="00FD3C3B">
              <w:rPr>
                <w:b/>
                <w:sz w:val="24"/>
                <w:szCs w:val="24"/>
                <w:highlight w:val="yellow"/>
              </w:rPr>
              <w:t>5</w:t>
            </w:r>
            <w:r w:rsidR="00D95F4D" w:rsidRPr="00FD3C3B">
              <w:rPr>
                <w:b/>
                <w:sz w:val="24"/>
                <w:szCs w:val="24"/>
                <w:highlight w:val="yellow"/>
              </w:rPr>
              <w:t>5 PM</w:t>
            </w:r>
          </w:p>
        </w:tc>
        <w:tc>
          <w:tcPr>
            <w:tcW w:w="9797" w:type="dxa"/>
            <w:tcBorders>
              <w:top w:val="single" w:sz="4" w:space="0" w:color="95B3D7" w:themeColor="accent1" w:themeTint="99"/>
              <w:left w:val="single" w:sz="4" w:space="0" w:color="95B3D7" w:themeColor="accent1" w:themeTint="99"/>
              <w:bottom w:val="single" w:sz="4" w:space="0" w:color="95B3D7" w:themeColor="accent1" w:themeTint="99"/>
              <w:right w:val="single" w:sz="8" w:space="0" w:color="4F81BD" w:themeColor="accent1"/>
            </w:tcBorders>
          </w:tcPr>
          <w:p w14:paraId="5CCF9CFB" w14:textId="4580B660" w:rsidR="00D95F4D" w:rsidRPr="00FD3C3B" w:rsidRDefault="00AA2379" w:rsidP="00FD3C3B">
            <w:pPr>
              <w:pStyle w:val="TableContents"/>
              <w:rPr>
                <w:sz w:val="24"/>
                <w:szCs w:val="24"/>
              </w:rPr>
            </w:pPr>
            <w:r>
              <w:rPr>
                <w:b/>
                <w:sz w:val="24"/>
                <w:szCs w:val="24"/>
              </w:rPr>
              <w:t xml:space="preserve">Looking Forward to Workshop </w:t>
            </w:r>
            <w:r w:rsidR="00DC311C" w:rsidRPr="00FD3C3B">
              <w:rPr>
                <w:b/>
                <w:sz w:val="24"/>
                <w:szCs w:val="24"/>
              </w:rPr>
              <w:t>#</w:t>
            </w:r>
            <w:r w:rsidR="00DC311C" w:rsidRPr="00FD3C3B">
              <w:rPr>
                <w:sz w:val="24"/>
                <w:szCs w:val="24"/>
              </w:rPr>
              <w:t>3</w:t>
            </w:r>
          </w:p>
          <w:p w14:paraId="498A31DF" w14:textId="399DC8FE" w:rsidR="00DC311C" w:rsidRPr="00FD3C3B" w:rsidRDefault="00DC311C" w:rsidP="00D9453A">
            <w:pPr>
              <w:pStyle w:val="TableContents"/>
              <w:numPr>
                <w:ilvl w:val="0"/>
                <w:numId w:val="18"/>
              </w:numPr>
              <w:ind w:left="330" w:hanging="270"/>
              <w:rPr>
                <w:sz w:val="24"/>
                <w:szCs w:val="24"/>
              </w:rPr>
            </w:pPr>
            <w:r w:rsidRPr="007042F1">
              <w:rPr>
                <w:rStyle w:val="Role"/>
              </w:rPr>
              <w:t>District Liaison</w:t>
            </w:r>
            <w:r w:rsidRPr="00FD3C3B">
              <w:rPr>
                <w:sz w:val="24"/>
                <w:szCs w:val="24"/>
              </w:rPr>
              <w:t xml:space="preserve"> displays the next slide entitled </w:t>
            </w:r>
            <w:r w:rsidRPr="00A201B5">
              <w:rPr>
                <w:rStyle w:val="SectionorObject"/>
              </w:rPr>
              <w:t>Looking Forward…</w:t>
            </w:r>
            <w:r w:rsidR="00A306A9" w:rsidRPr="00A201B5">
              <w:rPr>
                <w:rStyle w:val="SectionorObject"/>
              </w:rPr>
              <w:t>.</w:t>
            </w:r>
          </w:p>
          <w:p w14:paraId="4B99E700" w14:textId="75551267" w:rsidR="00DC311C" w:rsidRPr="00FD3C3B" w:rsidRDefault="00FD3C3B" w:rsidP="00D9453A">
            <w:pPr>
              <w:pStyle w:val="TableContents"/>
              <w:numPr>
                <w:ilvl w:val="0"/>
                <w:numId w:val="18"/>
              </w:numPr>
              <w:ind w:left="330" w:hanging="270"/>
              <w:rPr>
                <w:sz w:val="24"/>
                <w:szCs w:val="24"/>
              </w:rPr>
            </w:pPr>
            <w:r w:rsidRPr="00FD3C3B">
              <w:rPr>
                <w:rStyle w:val="Role"/>
              </w:rPr>
              <w:t>External Facilitator</w:t>
            </w:r>
            <w:r w:rsidRPr="00FD3C3B">
              <w:rPr>
                <w:sz w:val="24"/>
                <w:szCs w:val="24"/>
              </w:rPr>
              <w:t xml:space="preserve"> </w:t>
            </w:r>
            <w:r w:rsidR="00DC311C" w:rsidRPr="00FD3C3B">
              <w:rPr>
                <w:sz w:val="24"/>
                <w:szCs w:val="24"/>
              </w:rPr>
              <w:t>thanks attendees and gives very</w:t>
            </w:r>
            <w:r w:rsidR="00AA2379">
              <w:rPr>
                <w:sz w:val="24"/>
                <w:szCs w:val="24"/>
              </w:rPr>
              <w:t xml:space="preserve"> short preview of next workshop</w:t>
            </w:r>
            <w:r w:rsidR="00672C3D" w:rsidRPr="00FD3C3B">
              <w:rPr>
                <w:sz w:val="24"/>
                <w:szCs w:val="24"/>
              </w:rPr>
              <w:t>.</w:t>
            </w:r>
          </w:p>
        </w:tc>
      </w:tr>
      <w:tr w:rsidR="00D95F4D" w14:paraId="597CC394" w14:textId="77777777" w:rsidTr="00751C13">
        <w:trPr>
          <w:cantSplit/>
        </w:trPr>
        <w:tc>
          <w:tcPr>
            <w:tcW w:w="1070" w:type="dxa"/>
            <w:tcBorders>
              <w:top w:val="single" w:sz="4" w:space="0" w:color="95B3D7" w:themeColor="accent1" w:themeTint="99"/>
              <w:left w:val="single" w:sz="8" w:space="0" w:color="4F81BD" w:themeColor="accent1"/>
              <w:bottom w:val="single" w:sz="8" w:space="0" w:color="4F81BD" w:themeColor="accent1"/>
              <w:right w:val="single" w:sz="4" w:space="0" w:color="95B3D7" w:themeColor="accent1" w:themeTint="99"/>
            </w:tcBorders>
            <w:shd w:val="clear" w:color="auto" w:fill="DBE5F1" w:themeFill="accent1" w:themeFillTint="33"/>
          </w:tcPr>
          <w:p w14:paraId="5199BDF1" w14:textId="5C28E914" w:rsidR="00D95F4D" w:rsidRPr="00FD3C3B" w:rsidRDefault="00A94FA3" w:rsidP="00FD3C3B">
            <w:pPr>
              <w:pStyle w:val="TableContents"/>
              <w:rPr>
                <w:b/>
                <w:sz w:val="24"/>
                <w:szCs w:val="24"/>
                <w:highlight w:val="yellow"/>
              </w:rPr>
            </w:pPr>
            <w:r w:rsidRPr="00FD3C3B">
              <w:rPr>
                <w:b/>
                <w:sz w:val="24"/>
                <w:szCs w:val="24"/>
                <w:highlight w:val="yellow"/>
              </w:rPr>
              <w:t>3</w:t>
            </w:r>
            <w:r w:rsidR="00D95F4D" w:rsidRPr="00FD3C3B">
              <w:rPr>
                <w:b/>
                <w:sz w:val="24"/>
                <w:szCs w:val="24"/>
                <w:highlight w:val="yellow"/>
              </w:rPr>
              <w:t>:00 PM</w:t>
            </w:r>
          </w:p>
        </w:tc>
        <w:tc>
          <w:tcPr>
            <w:tcW w:w="9797" w:type="dxa"/>
            <w:tcBorders>
              <w:top w:val="single" w:sz="4" w:space="0" w:color="95B3D7" w:themeColor="accent1" w:themeTint="99"/>
              <w:left w:val="single" w:sz="4" w:space="0" w:color="95B3D7" w:themeColor="accent1" w:themeTint="99"/>
              <w:bottom w:val="single" w:sz="8" w:space="0" w:color="4F81BD" w:themeColor="accent1"/>
              <w:right w:val="single" w:sz="8" w:space="0" w:color="4F81BD" w:themeColor="accent1"/>
            </w:tcBorders>
            <w:shd w:val="clear" w:color="auto" w:fill="DBE5F1" w:themeFill="accent1" w:themeFillTint="33"/>
          </w:tcPr>
          <w:p w14:paraId="1218B8F8" w14:textId="60E19BA4" w:rsidR="00D95F4D" w:rsidRPr="00FD3C3B" w:rsidRDefault="00DC311C" w:rsidP="00FD3C3B">
            <w:pPr>
              <w:pStyle w:val="TableContents"/>
              <w:rPr>
                <w:b/>
                <w:sz w:val="24"/>
                <w:szCs w:val="24"/>
              </w:rPr>
            </w:pPr>
            <w:r w:rsidRPr="00FD3C3B">
              <w:rPr>
                <w:b/>
                <w:sz w:val="24"/>
                <w:szCs w:val="24"/>
              </w:rPr>
              <w:t>Adjourn</w:t>
            </w:r>
          </w:p>
        </w:tc>
      </w:tr>
    </w:tbl>
    <w:p w14:paraId="2A2AF60A" w14:textId="2D74923A" w:rsidR="006B0D27" w:rsidRPr="006B0D27" w:rsidRDefault="006B0D27" w:rsidP="006B0D27"/>
    <w:sectPr w:rsidR="006B0D27" w:rsidRPr="006B0D27" w:rsidSect="00D95F4D">
      <w:headerReference w:type="default" r:id="rId15"/>
      <w:footerReference w:type="default" r:id="rId16"/>
      <w:pgSz w:w="12240" w:h="15840"/>
      <w:pgMar w:top="720" w:right="720" w:bottom="720" w:left="72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3AA1F7" w14:textId="77777777" w:rsidR="00D513B9" w:rsidRDefault="00D513B9" w:rsidP="00111E34">
      <w:r>
        <w:separator/>
      </w:r>
    </w:p>
  </w:endnote>
  <w:endnote w:type="continuationSeparator" w:id="0">
    <w:p w14:paraId="4E4A7A61" w14:textId="77777777" w:rsidR="00D513B9" w:rsidRDefault="00D513B9" w:rsidP="00111E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Body)">
    <w:altName w:val="Calibri"/>
    <w:panose1 w:val="020F0502020204030204"/>
    <w:charset w:val="00"/>
    <w:family w:val="roman"/>
    <w:pitch w:val="default"/>
  </w:font>
  <w:font w:name="Times New Roman (Body CS)">
    <w:altName w:val="Times New Roman"/>
    <w:panose1 w:val="020B06040202020202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2FEB60" w14:textId="77777777" w:rsidR="00942CBB" w:rsidRPr="0015351F" w:rsidRDefault="00942CBB" w:rsidP="0015351F">
    <w:pPr>
      <w:pStyle w:val="Heading1"/>
      <w:spacing w:after="0"/>
      <w:jc w:val="left"/>
      <w:rPr>
        <w:rFonts w:asciiTheme="majorHAnsi" w:hAnsiTheme="majorHAnsi" w:cstheme="majorHAnsi"/>
        <w:sz w:val="18"/>
        <w:szCs w:val="18"/>
      </w:rPr>
    </w:pPr>
    <w:r w:rsidRPr="0015351F">
      <w:rPr>
        <w:rFonts w:asciiTheme="majorHAnsi" w:hAnsiTheme="majorHAnsi" w:cstheme="majorHAnsi"/>
        <w:sz w:val="18"/>
        <w:szCs w:val="18"/>
      </w:rPr>
      <w:t>License</w:t>
    </w:r>
  </w:p>
  <w:tbl>
    <w:tblPr>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58" w:type="dxa"/>
        <w:left w:w="58" w:type="dxa"/>
        <w:bottom w:w="58" w:type="dxa"/>
        <w:right w:w="58" w:type="dxa"/>
      </w:tblCellMar>
      <w:tblLook w:val="04A0" w:firstRow="1" w:lastRow="0" w:firstColumn="1" w:lastColumn="0" w:noHBand="0" w:noVBand="1"/>
    </w:tblPr>
    <w:tblGrid>
      <w:gridCol w:w="7550"/>
      <w:gridCol w:w="1800"/>
    </w:tblGrid>
    <w:tr w:rsidR="00942CBB" w:rsidRPr="0015351F" w14:paraId="10CDCBA7" w14:textId="77777777" w:rsidTr="00942CBB">
      <w:tc>
        <w:tcPr>
          <w:tcW w:w="4423" w:type="pct"/>
          <w:vAlign w:val="center"/>
        </w:tcPr>
        <w:p w14:paraId="7F659DF6"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sz w:val="18"/>
              <w:szCs w:val="18"/>
            </w:rPr>
            <w:t xml:space="preserve">This Toolkit is licensed under a </w:t>
          </w:r>
          <w:hyperlink r:id="rId1" w:history="1">
            <w:r w:rsidRPr="0015351F">
              <w:rPr>
                <w:rStyle w:val="Hyperlink"/>
                <w:rFonts w:asciiTheme="majorHAnsi" w:hAnsiTheme="majorHAnsi" w:cstheme="majorHAnsi"/>
                <w:sz w:val="18"/>
                <w:szCs w:val="18"/>
              </w:rPr>
              <w:t>Creative Commons Attribution 4.0 International License</w:t>
            </w:r>
          </w:hyperlink>
          <w:r w:rsidRPr="0015351F">
            <w:rPr>
              <w:rFonts w:asciiTheme="majorHAnsi" w:hAnsiTheme="majorHAnsi" w:cstheme="majorHAnsi"/>
              <w:sz w:val="18"/>
              <w:szCs w:val="18"/>
            </w:rPr>
            <w:t xml:space="preserve"> (CC BY 4.0).</w:t>
          </w:r>
        </w:p>
      </w:tc>
      <w:tc>
        <w:tcPr>
          <w:tcW w:w="577" w:type="pct"/>
          <w:vAlign w:val="center"/>
        </w:tcPr>
        <w:p w14:paraId="7869E046"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noProof/>
              <w:sz w:val="18"/>
              <w:szCs w:val="18"/>
            </w:rPr>
            <w:drawing>
              <wp:inline distT="0" distB="0" distL="0" distR="0" wp14:anchorId="36AEF686" wp14:editId="71343F54">
                <wp:extent cx="1069848" cy="365760"/>
                <wp:effectExtent l="0" t="0" r="0" b="2540"/>
                <wp:docPr id="6" name="Graphic 6">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14:paraId="420A80A3" w14:textId="77777777" w:rsidR="00942CBB" w:rsidRPr="0015351F" w:rsidRDefault="00942CBB" w:rsidP="00FB7AD9">
    <w:pPr>
      <w:pStyle w:val="Spacer"/>
      <w:rPr>
        <w:rFonts w:asciiTheme="majorHAnsi" w:hAnsiTheme="majorHAnsi" w:cstheme="majorHAnsi"/>
        <w:sz w:val="18"/>
        <w:szCs w:val="18"/>
      </w:rPr>
    </w:pPr>
    <w:bookmarkStart w:id="2" w:name="_Toc513434182"/>
  </w:p>
  <w:p w14:paraId="27F5C52F" w14:textId="77777777" w:rsidR="00942CBB" w:rsidRPr="0015351F" w:rsidRDefault="00942CBB" w:rsidP="0015351F">
    <w:pPr>
      <w:pStyle w:val="Heading1"/>
      <w:spacing w:after="0"/>
      <w:jc w:val="left"/>
      <w:rPr>
        <w:rFonts w:asciiTheme="majorHAnsi" w:hAnsiTheme="majorHAnsi" w:cstheme="majorHAnsi"/>
        <w:sz w:val="18"/>
        <w:szCs w:val="18"/>
      </w:rPr>
    </w:pPr>
    <w:bookmarkStart w:id="3" w:name="_Toc515455049"/>
    <w:r w:rsidRPr="0015351F">
      <w:rPr>
        <w:rFonts w:asciiTheme="majorHAnsi" w:hAnsiTheme="majorHAnsi" w:cstheme="majorHAnsi"/>
        <w:sz w:val="18"/>
        <w:szCs w:val="18"/>
      </w:rPr>
      <w:t>Version</w:t>
    </w:r>
    <w:bookmarkEnd w:id="2"/>
    <w:bookmarkEnd w:id="3"/>
  </w:p>
  <w:p w14:paraId="1A9A58FE" w14:textId="77777777" w:rsidR="00942CBB" w:rsidRPr="0015351F" w:rsidRDefault="00942CBB" w:rsidP="00FB7AD9">
    <w:pPr>
      <w:rPr>
        <w:rFonts w:asciiTheme="majorHAnsi" w:hAnsiTheme="majorHAnsi" w:cstheme="majorHAnsi"/>
        <w:sz w:val="18"/>
        <w:szCs w:val="18"/>
      </w:rPr>
    </w:pPr>
    <w:r w:rsidRPr="0015351F">
      <w:rPr>
        <w:rFonts w:asciiTheme="majorHAnsi" w:hAnsiTheme="majorHAnsi" w:cstheme="majorHAnsi"/>
        <w:sz w:val="18"/>
        <w:szCs w:val="18"/>
      </w:rPr>
      <w:t xml:space="preserve">The latest version of this Toolkit can be found at the Center for Assessment’s website at </w:t>
    </w:r>
    <w:hyperlink r:id="rId4" w:history="1">
      <w:r w:rsidRPr="0015351F">
        <w:rPr>
          <w:rStyle w:val="Hyperlink"/>
          <w:rFonts w:asciiTheme="majorHAnsi" w:hAnsiTheme="majorHAnsi" w:cstheme="majorHAnsi"/>
          <w:sz w:val="18"/>
          <w:szCs w:val="18"/>
        </w:rPr>
        <w:t>https://www.nciea.org/dasd-toolkit</w:t>
      </w:r>
    </w:hyperlink>
    <w:r w:rsidRPr="0015351F">
      <w:rPr>
        <w:rFonts w:asciiTheme="majorHAnsi" w:hAnsiTheme="majorHAnsi" w:cstheme="majorHAnsi"/>
        <w:sz w:val="18"/>
        <w:szCs w:val="18"/>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91EAC4" w14:textId="39CBE810" w:rsidR="006B0D27" w:rsidRPr="006B0D27" w:rsidRDefault="006B0D27" w:rsidP="006B0D27">
    <w:pPr>
      <w:pStyle w:val="Foote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744832" w14:textId="77777777" w:rsidR="00D513B9" w:rsidRDefault="00D513B9" w:rsidP="00111E34">
      <w:r>
        <w:separator/>
      </w:r>
    </w:p>
  </w:footnote>
  <w:footnote w:type="continuationSeparator" w:id="0">
    <w:p w14:paraId="7CC18ED9" w14:textId="77777777" w:rsidR="00D513B9" w:rsidRDefault="00D513B9" w:rsidP="00111E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9BC2DE" w14:textId="77777777" w:rsidR="00942CBB" w:rsidRPr="00DB127F" w:rsidRDefault="00942CBB" w:rsidP="00DB127F">
    <w:pPr>
      <w:pStyle w:val="Footer"/>
      <w:tabs>
        <w:tab w:val="left" w:pos="1060"/>
      </w:tabs>
      <w:rPr>
        <w:sz w:val="2"/>
        <w:szCs w:val="2"/>
      </w:rPr>
    </w:pPr>
  </w:p>
  <w:p w14:paraId="468F9EB5" w14:textId="77777777" w:rsidR="00942CBB" w:rsidRPr="0069510B" w:rsidRDefault="00942CBB" w:rsidP="005C5A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FEF079" w14:textId="77777777" w:rsidR="00942CBB" w:rsidRPr="00DB127F" w:rsidRDefault="00942CBB"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99"/>
      <w:gridCol w:w="5097"/>
      <w:gridCol w:w="5288"/>
    </w:tblGrid>
    <w:tr w:rsidR="00942CBB" w:rsidRPr="00227847" w14:paraId="11717151" w14:textId="77777777" w:rsidTr="006B0D27">
      <w:tc>
        <w:tcPr>
          <w:tcW w:w="185" w:type="pct"/>
          <w:shd w:val="clear" w:color="auto" w:fill="F5F8FF"/>
          <w:tcMar>
            <w:top w:w="29" w:type="dxa"/>
            <w:left w:w="29" w:type="dxa"/>
            <w:bottom w:w="29" w:type="dxa"/>
            <w:right w:w="29" w:type="dxa"/>
          </w:tcMar>
          <w:vAlign w:val="center"/>
        </w:tcPr>
        <w:p w14:paraId="745C5348" w14:textId="77777777" w:rsidR="00942CBB" w:rsidRPr="00227847" w:rsidRDefault="00942CBB" w:rsidP="00942CBB">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4DCBDA25" wp14:editId="207CA332">
                <wp:extent cx="182880" cy="182880"/>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363" w:type="pct"/>
          <w:shd w:val="clear" w:color="auto" w:fill="F5F8FF"/>
          <w:tcMar>
            <w:top w:w="29" w:type="dxa"/>
            <w:left w:w="29" w:type="dxa"/>
            <w:bottom w:w="29" w:type="dxa"/>
            <w:right w:w="29" w:type="dxa"/>
          </w:tcMar>
          <w:vAlign w:val="center"/>
        </w:tcPr>
        <w:p w14:paraId="14F3DEA1" w14:textId="77777777" w:rsidR="00942CBB" w:rsidRPr="00227847" w:rsidRDefault="00942CBB" w:rsidP="00942CBB">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2452" w:type="pct"/>
          <w:shd w:val="clear" w:color="auto" w:fill="F5F8FF"/>
          <w:tcMar>
            <w:top w:w="29" w:type="dxa"/>
            <w:left w:w="29" w:type="dxa"/>
            <w:bottom w:w="29" w:type="dxa"/>
            <w:right w:w="29" w:type="dxa"/>
          </w:tcMar>
          <w:vAlign w:val="center"/>
        </w:tcPr>
        <w:p w14:paraId="6AB0887F" w14:textId="230709A2" w:rsidR="00942CBB" w:rsidRPr="00227847" w:rsidRDefault="00611138" w:rsidP="00942CBB">
          <w:pPr>
            <w:pStyle w:val="Header"/>
            <w:jc w:val="right"/>
            <w:rPr>
              <w:color w:val="95B3D7" w:themeColor="accent1" w:themeTint="99"/>
              <w:sz w:val="16"/>
              <w:szCs w:val="16"/>
            </w:rPr>
          </w:pPr>
          <w:r>
            <w:rPr>
              <w:color w:val="95B3D7" w:themeColor="accent1" w:themeTint="99"/>
              <w:sz w:val="16"/>
              <w:szCs w:val="16"/>
            </w:rPr>
            <w:t>Workshop #1 Annotated Agenda</w:t>
          </w:r>
          <w:r w:rsidR="00942CBB" w:rsidRPr="00227847">
            <w:rPr>
              <w:color w:val="95B3D7" w:themeColor="accent1" w:themeTint="99"/>
              <w:sz w:val="16"/>
              <w:szCs w:val="16"/>
            </w:rPr>
            <w:t xml:space="preserve"> — Page </w:t>
          </w:r>
          <w:r w:rsidR="00942CBB" w:rsidRPr="00227847">
            <w:rPr>
              <w:color w:val="95B3D7" w:themeColor="accent1" w:themeTint="99"/>
              <w:sz w:val="16"/>
              <w:szCs w:val="16"/>
            </w:rPr>
            <w:fldChar w:fldCharType="begin"/>
          </w:r>
          <w:r w:rsidR="00942CBB" w:rsidRPr="00227847">
            <w:rPr>
              <w:color w:val="95B3D7" w:themeColor="accent1" w:themeTint="99"/>
              <w:sz w:val="16"/>
              <w:szCs w:val="16"/>
            </w:rPr>
            <w:instrText xml:space="preserve"> PAGE </w:instrText>
          </w:r>
          <w:r w:rsidR="00942CBB" w:rsidRPr="00227847">
            <w:rPr>
              <w:color w:val="95B3D7" w:themeColor="accent1" w:themeTint="99"/>
              <w:sz w:val="16"/>
              <w:szCs w:val="16"/>
            </w:rPr>
            <w:fldChar w:fldCharType="separate"/>
          </w:r>
          <w:r w:rsidR="00942CBB" w:rsidRPr="00227847">
            <w:rPr>
              <w:color w:val="95B3D7" w:themeColor="accent1" w:themeTint="99"/>
              <w:sz w:val="16"/>
              <w:szCs w:val="16"/>
            </w:rPr>
            <w:t>ii</w:t>
          </w:r>
          <w:r w:rsidR="00942CBB" w:rsidRPr="00227847">
            <w:rPr>
              <w:color w:val="95B3D7" w:themeColor="accent1" w:themeTint="99"/>
              <w:sz w:val="16"/>
              <w:szCs w:val="16"/>
            </w:rPr>
            <w:fldChar w:fldCharType="end"/>
          </w:r>
          <w:r w:rsidR="00942CBB" w:rsidRPr="00227847">
            <w:rPr>
              <w:color w:val="95B3D7" w:themeColor="accent1" w:themeTint="99"/>
              <w:sz w:val="16"/>
              <w:szCs w:val="16"/>
            </w:rPr>
            <w:t> </w:t>
          </w:r>
        </w:p>
      </w:tc>
    </w:tr>
  </w:tbl>
  <w:p w14:paraId="4814E999" w14:textId="77777777" w:rsidR="00942CBB" w:rsidRPr="0069510B" w:rsidRDefault="00942CBB" w:rsidP="005C5A9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918E964E"/>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D31EAB9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5784ECB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A3CA23B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A684A3F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DA6BE2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76C0FD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0EA65F1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9B269D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F6A888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E1301A"/>
    <w:multiLevelType w:val="hybridMultilevel"/>
    <w:tmpl w:val="988E2AD0"/>
    <w:lvl w:ilvl="0" w:tplc="B31CDA2C">
      <w:start w:val="1"/>
      <w:numFmt w:val="bullet"/>
      <w:pStyle w:val="SmallBulletsLev1"/>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1" w15:restartNumberingAfterBreak="0">
    <w:nsid w:val="291C6113"/>
    <w:multiLevelType w:val="hybridMultilevel"/>
    <w:tmpl w:val="60087C52"/>
    <w:lvl w:ilvl="0" w:tplc="C494DB04">
      <w:start w:val="1"/>
      <w:numFmt w:val="bullet"/>
      <w:pStyle w:val="BulletsLev4"/>
      <w:lvlText w:val=""/>
      <w:lvlJc w:val="left"/>
      <w:pPr>
        <w:ind w:left="2700" w:hanging="360"/>
      </w:pPr>
      <w:rPr>
        <w:rFonts w:ascii="Symbol" w:hAnsi="Symbol" w:hint="default"/>
        <w:color w:val="auto"/>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12" w15:restartNumberingAfterBreak="0">
    <w:nsid w:val="4BE97A51"/>
    <w:multiLevelType w:val="hybridMultilevel"/>
    <w:tmpl w:val="B69CF972"/>
    <w:lvl w:ilvl="0" w:tplc="4448D2EE">
      <w:start w:val="1"/>
      <w:numFmt w:val="bullet"/>
      <w:pStyle w:val="BulletsLev1"/>
      <w:lvlText w:val=""/>
      <w:lvlJc w:val="left"/>
      <w:pPr>
        <w:ind w:left="720" w:hanging="360"/>
      </w:pPr>
      <w:rPr>
        <w:rFonts w:ascii="Symbol" w:hAnsi="Symbol" w:hint="default"/>
      </w:rPr>
    </w:lvl>
    <w:lvl w:ilvl="1" w:tplc="9D30DA98">
      <w:start w:val="1"/>
      <w:numFmt w:val="bullet"/>
      <w:pStyle w:val="BulletsLev2"/>
      <w:lvlText w:val="o"/>
      <w:lvlJc w:val="left"/>
      <w:pPr>
        <w:ind w:left="1440" w:hanging="360"/>
      </w:pPr>
      <w:rPr>
        <w:rFonts w:ascii="Courier New" w:hAnsi="Courier New" w:cs="Courier New" w:hint="default"/>
      </w:rPr>
    </w:lvl>
    <w:lvl w:ilvl="2" w:tplc="4BEACC2C">
      <w:start w:val="1"/>
      <w:numFmt w:val="bullet"/>
      <w:pStyle w:val="BulletLev3"/>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479786B"/>
    <w:multiLevelType w:val="hybridMultilevel"/>
    <w:tmpl w:val="ECEA9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AFB1C23"/>
    <w:multiLevelType w:val="hybridMultilevel"/>
    <w:tmpl w:val="682CCA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52A3927"/>
    <w:multiLevelType w:val="hybridMultilevel"/>
    <w:tmpl w:val="B9602C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ABA1DC9"/>
    <w:multiLevelType w:val="hybridMultilevel"/>
    <w:tmpl w:val="D8DAE386"/>
    <w:lvl w:ilvl="0" w:tplc="04090001">
      <w:start w:val="1"/>
      <w:numFmt w:val="bullet"/>
      <w:lvlText w:val=""/>
      <w:lvlJc w:val="left"/>
      <w:pPr>
        <w:ind w:left="766" w:hanging="360"/>
      </w:pPr>
      <w:rPr>
        <w:rFonts w:ascii="Symbol" w:hAnsi="Symbol"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abstractNum w:abstractNumId="17" w15:restartNumberingAfterBreak="0">
    <w:nsid w:val="6DA0639B"/>
    <w:multiLevelType w:val="hybridMultilevel"/>
    <w:tmpl w:val="FE6AF1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1"/>
  </w:num>
  <w:num w:numId="3">
    <w:abstractNumId w:val="10"/>
  </w:num>
  <w:num w:numId="4">
    <w:abstractNumId w:val="15"/>
  </w:num>
  <w:num w:numId="5">
    <w:abstractNumId w:val="14"/>
  </w:num>
  <w:num w:numId="6">
    <w:abstractNumId w:val="13"/>
  </w:num>
  <w:num w:numId="7">
    <w:abstractNumId w:val="16"/>
  </w:num>
  <w:num w:numId="8">
    <w:abstractNumId w:val="0"/>
  </w:num>
  <w:num w:numId="9">
    <w:abstractNumId w:val="1"/>
  </w:num>
  <w:num w:numId="10">
    <w:abstractNumId w:val="2"/>
  </w:num>
  <w:num w:numId="11">
    <w:abstractNumId w:val="3"/>
  </w:num>
  <w:num w:numId="12">
    <w:abstractNumId w:val="8"/>
  </w:num>
  <w:num w:numId="13">
    <w:abstractNumId w:val="4"/>
  </w:num>
  <w:num w:numId="14">
    <w:abstractNumId w:val="5"/>
  </w:num>
  <w:num w:numId="15">
    <w:abstractNumId w:val="6"/>
  </w:num>
  <w:num w:numId="16">
    <w:abstractNumId w:val="7"/>
  </w:num>
  <w:num w:numId="17">
    <w:abstractNumId w:val="9"/>
  </w:num>
  <w:num w:numId="18">
    <w:abstractNumId w:val="17"/>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67"/>
  <w:displayBackgroundShape/>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B83"/>
    <w:rsid w:val="0000252F"/>
    <w:rsid w:val="0000408E"/>
    <w:rsid w:val="000048D5"/>
    <w:rsid w:val="00012AB9"/>
    <w:rsid w:val="0001374F"/>
    <w:rsid w:val="00025F58"/>
    <w:rsid w:val="00045EDF"/>
    <w:rsid w:val="0006233B"/>
    <w:rsid w:val="00064B48"/>
    <w:rsid w:val="0007033C"/>
    <w:rsid w:val="000756B0"/>
    <w:rsid w:val="00076796"/>
    <w:rsid w:val="00077F20"/>
    <w:rsid w:val="00082E94"/>
    <w:rsid w:val="00085200"/>
    <w:rsid w:val="0009157F"/>
    <w:rsid w:val="00095CDC"/>
    <w:rsid w:val="000A0F09"/>
    <w:rsid w:val="000A4594"/>
    <w:rsid w:val="000B51BC"/>
    <w:rsid w:val="000B57B7"/>
    <w:rsid w:val="000B5FE7"/>
    <w:rsid w:val="000C6D72"/>
    <w:rsid w:val="000C70C0"/>
    <w:rsid w:val="000C7D2C"/>
    <w:rsid w:val="000E5F50"/>
    <w:rsid w:val="000F2F27"/>
    <w:rsid w:val="0010615D"/>
    <w:rsid w:val="00111E34"/>
    <w:rsid w:val="00113B79"/>
    <w:rsid w:val="001203A7"/>
    <w:rsid w:val="0012557E"/>
    <w:rsid w:val="00126A6E"/>
    <w:rsid w:val="001334BD"/>
    <w:rsid w:val="00152AD9"/>
    <w:rsid w:val="0015351F"/>
    <w:rsid w:val="00156A8A"/>
    <w:rsid w:val="00161492"/>
    <w:rsid w:val="0016548E"/>
    <w:rsid w:val="001708AF"/>
    <w:rsid w:val="00174754"/>
    <w:rsid w:val="001819D8"/>
    <w:rsid w:val="00191DEA"/>
    <w:rsid w:val="001A0250"/>
    <w:rsid w:val="001A19A4"/>
    <w:rsid w:val="001A5A64"/>
    <w:rsid w:val="001B2A14"/>
    <w:rsid w:val="001B38DC"/>
    <w:rsid w:val="001B6611"/>
    <w:rsid w:val="001D143E"/>
    <w:rsid w:val="001D1620"/>
    <w:rsid w:val="001D3C24"/>
    <w:rsid w:val="001E36AD"/>
    <w:rsid w:val="001E64CC"/>
    <w:rsid w:val="001E72B3"/>
    <w:rsid w:val="001F00C8"/>
    <w:rsid w:val="001F1C81"/>
    <w:rsid w:val="001F46E2"/>
    <w:rsid w:val="001F63D2"/>
    <w:rsid w:val="001F76A9"/>
    <w:rsid w:val="00201947"/>
    <w:rsid w:val="00217F20"/>
    <w:rsid w:val="00227847"/>
    <w:rsid w:val="0023114B"/>
    <w:rsid w:val="0023359A"/>
    <w:rsid w:val="002442E5"/>
    <w:rsid w:val="002459D8"/>
    <w:rsid w:val="002477B7"/>
    <w:rsid w:val="00255BBE"/>
    <w:rsid w:val="002603E8"/>
    <w:rsid w:val="00262CA2"/>
    <w:rsid w:val="00266C50"/>
    <w:rsid w:val="00272F18"/>
    <w:rsid w:val="0029752F"/>
    <w:rsid w:val="002A0E7E"/>
    <w:rsid w:val="002A5F23"/>
    <w:rsid w:val="002B2364"/>
    <w:rsid w:val="002B30D1"/>
    <w:rsid w:val="002B7D9E"/>
    <w:rsid w:val="002C1D3E"/>
    <w:rsid w:val="002C2622"/>
    <w:rsid w:val="002E0233"/>
    <w:rsid w:val="002E3BAF"/>
    <w:rsid w:val="002E440A"/>
    <w:rsid w:val="002E52DF"/>
    <w:rsid w:val="002E58FA"/>
    <w:rsid w:val="002F153A"/>
    <w:rsid w:val="00300099"/>
    <w:rsid w:val="003053FD"/>
    <w:rsid w:val="00305562"/>
    <w:rsid w:val="00307B42"/>
    <w:rsid w:val="00311A06"/>
    <w:rsid w:val="00313AEC"/>
    <w:rsid w:val="003300C3"/>
    <w:rsid w:val="00330ADC"/>
    <w:rsid w:val="003408A0"/>
    <w:rsid w:val="003477BC"/>
    <w:rsid w:val="00356344"/>
    <w:rsid w:val="00357338"/>
    <w:rsid w:val="003610B5"/>
    <w:rsid w:val="003616B3"/>
    <w:rsid w:val="00361A48"/>
    <w:rsid w:val="0037578B"/>
    <w:rsid w:val="00380BDF"/>
    <w:rsid w:val="00382267"/>
    <w:rsid w:val="00382347"/>
    <w:rsid w:val="00383565"/>
    <w:rsid w:val="00396B80"/>
    <w:rsid w:val="003A61F9"/>
    <w:rsid w:val="003B1203"/>
    <w:rsid w:val="003B2197"/>
    <w:rsid w:val="003B79F6"/>
    <w:rsid w:val="003D2C97"/>
    <w:rsid w:val="003D41B3"/>
    <w:rsid w:val="003E0C46"/>
    <w:rsid w:val="003E1989"/>
    <w:rsid w:val="003F7E16"/>
    <w:rsid w:val="00421286"/>
    <w:rsid w:val="00427852"/>
    <w:rsid w:val="00430105"/>
    <w:rsid w:val="00433645"/>
    <w:rsid w:val="004451B7"/>
    <w:rsid w:val="00447425"/>
    <w:rsid w:val="0045222B"/>
    <w:rsid w:val="00452680"/>
    <w:rsid w:val="00461ABB"/>
    <w:rsid w:val="0046480F"/>
    <w:rsid w:val="00464ABA"/>
    <w:rsid w:val="00464F87"/>
    <w:rsid w:val="00465F73"/>
    <w:rsid w:val="0047110D"/>
    <w:rsid w:val="004759C7"/>
    <w:rsid w:val="00477520"/>
    <w:rsid w:val="00490703"/>
    <w:rsid w:val="00491F74"/>
    <w:rsid w:val="004B7872"/>
    <w:rsid w:val="004C1BA4"/>
    <w:rsid w:val="004C2C5B"/>
    <w:rsid w:val="004C33A9"/>
    <w:rsid w:val="004C5FC9"/>
    <w:rsid w:val="004C6B10"/>
    <w:rsid w:val="004E22EB"/>
    <w:rsid w:val="004E348D"/>
    <w:rsid w:val="004E65F7"/>
    <w:rsid w:val="004F7F80"/>
    <w:rsid w:val="0053619D"/>
    <w:rsid w:val="005425F0"/>
    <w:rsid w:val="005509B8"/>
    <w:rsid w:val="00555BC4"/>
    <w:rsid w:val="005613ED"/>
    <w:rsid w:val="005642C2"/>
    <w:rsid w:val="00566124"/>
    <w:rsid w:val="00571D25"/>
    <w:rsid w:val="00572A75"/>
    <w:rsid w:val="00580D0C"/>
    <w:rsid w:val="00581676"/>
    <w:rsid w:val="00581DC2"/>
    <w:rsid w:val="00585ACE"/>
    <w:rsid w:val="005A6D07"/>
    <w:rsid w:val="005B09E7"/>
    <w:rsid w:val="005C030E"/>
    <w:rsid w:val="005C5A96"/>
    <w:rsid w:val="005D341D"/>
    <w:rsid w:val="005E18F0"/>
    <w:rsid w:val="005E2935"/>
    <w:rsid w:val="005F0E52"/>
    <w:rsid w:val="00611138"/>
    <w:rsid w:val="00620993"/>
    <w:rsid w:val="0062251C"/>
    <w:rsid w:val="00624121"/>
    <w:rsid w:val="006410A1"/>
    <w:rsid w:val="006428B8"/>
    <w:rsid w:val="00660021"/>
    <w:rsid w:val="00663725"/>
    <w:rsid w:val="006709A0"/>
    <w:rsid w:val="00672C3D"/>
    <w:rsid w:val="00675967"/>
    <w:rsid w:val="006779F8"/>
    <w:rsid w:val="00684AA9"/>
    <w:rsid w:val="0068701D"/>
    <w:rsid w:val="00687424"/>
    <w:rsid w:val="00691DAB"/>
    <w:rsid w:val="0069510B"/>
    <w:rsid w:val="006963D6"/>
    <w:rsid w:val="006A6985"/>
    <w:rsid w:val="006B0D27"/>
    <w:rsid w:val="006C2567"/>
    <w:rsid w:val="006C48AE"/>
    <w:rsid w:val="006D399A"/>
    <w:rsid w:val="006D5269"/>
    <w:rsid w:val="006F4DBA"/>
    <w:rsid w:val="0070056B"/>
    <w:rsid w:val="007009E8"/>
    <w:rsid w:val="007042F1"/>
    <w:rsid w:val="00713EE6"/>
    <w:rsid w:val="007212A2"/>
    <w:rsid w:val="00723D6B"/>
    <w:rsid w:val="00736B1B"/>
    <w:rsid w:val="00740098"/>
    <w:rsid w:val="007418B5"/>
    <w:rsid w:val="00747E0D"/>
    <w:rsid w:val="0075051E"/>
    <w:rsid w:val="00750554"/>
    <w:rsid w:val="00751C13"/>
    <w:rsid w:val="00753657"/>
    <w:rsid w:val="007564C0"/>
    <w:rsid w:val="00783F52"/>
    <w:rsid w:val="00785DA4"/>
    <w:rsid w:val="00791F90"/>
    <w:rsid w:val="0079319C"/>
    <w:rsid w:val="00793416"/>
    <w:rsid w:val="0079500D"/>
    <w:rsid w:val="007A2F81"/>
    <w:rsid w:val="007A3055"/>
    <w:rsid w:val="007A760A"/>
    <w:rsid w:val="007A7E0B"/>
    <w:rsid w:val="007B5E16"/>
    <w:rsid w:val="007C1E6E"/>
    <w:rsid w:val="007C7475"/>
    <w:rsid w:val="007D6D00"/>
    <w:rsid w:val="007E37EE"/>
    <w:rsid w:val="007E7FDA"/>
    <w:rsid w:val="007F0163"/>
    <w:rsid w:val="00801643"/>
    <w:rsid w:val="0080495C"/>
    <w:rsid w:val="008151F0"/>
    <w:rsid w:val="00821363"/>
    <w:rsid w:val="008267A0"/>
    <w:rsid w:val="0083163B"/>
    <w:rsid w:val="00833BE8"/>
    <w:rsid w:val="00834A8F"/>
    <w:rsid w:val="008362E1"/>
    <w:rsid w:val="0084380E"/>
    <w:rsid w:val="00860B3D"/>
    <w:rsid w:val="008645F1"/>
    <w:rsid w:val="00865E83"/>
    <w:rsid w:val="008700DD"/>
    <w:rsid w:val="0087536C"/>
    <w:rsid w:val="00876761"/>
    <w:rsid w:val="00885522"/>
    <w:rsid w:val="00886E34"/>
    <w:rsid w:val="00887D85"/>
    <w:rsid w:val="00887EC4"/>
    <w:rsid w:val="008A1D72"/>
    <w:rsid w:val="008A3CDD"/>
    <w:rsid w:val="008A460A"/>
    <w:rsid w:val="008A739E"/>
    <w:rsid w:val="008B269E"/>
    <w:rsid w:val="008B337B"/>
    <w:rsid w:val="008B7D45"/>
    <w:rsid w:val="008C2818"/>
    <w:rsid w:val="008C441E"/>
    <w:rsid w:val="008F0665"/>
    <w:rsid w:val="008F407B"/>
    <w:rsid w:val="009036A3"/>
    <w:rsid w:val="009204DD"/>
    <w:rsid w:val="00920B48"/>
    <w:rsid w:val="00921CDB"/>
    <w:rsid w:val="0092643E"/>
    <w:rsid w:val="00942CBB"/>
    <w:rsid w:val="00943B7B"/>
    <w:rsid w:val="00947BAD"/>
    <w:rsid w:val="00957E4A"/>
    <w:rsid w:val="00965B51"/>
    <w:rsid w:val="009724E3"/>
    <w:rsid w:val="009813A1"/>
    <w:rsid w:val="00983729"/>
    <w:rsid w:val="00991D06"/>
    <w:rsid w:val="00997A0F"/>
    <w:rsid w:val="009A0AD9"/>
    <w:rsid w:val="009A59FF"/>
    <w:rsid w:val="009B7B83"/>
    <w:rsid w:val="009C2FB5"/>
    <w:rsid w:val="009D5B10"/>
    <w:rsid w:val="009D7A9A"/>
    <w:rsid w:val="00A029A0"/>
    <w:rsid w:val="00A16CCB"/>
    <w:rsid w:val="00A201B5"/>
    <w:rsid w:val="00A2070D"/>
    <w:rsid w:val="00A21CDE"/>
    <w:rsid w:val="00A25010"/>
    <w:rsid w:val="00A26736"/>
    <w:rsid w:val="00A26A92"/>
    <w:rsid w:val="00A306A9"/>
    <w:rsid w:val="00A32532"/>
    <w:rsid w:val="00A35D71"/>
    <w:rsid w:val="00A538B2"/>
    <w:rsid w:val="00A62E1F"/>
    <w:rsid w:val="00A63192"/>
    <w:rsid w:val="00A6483B"/>
    <w:rsid w:val="00A75093"/>
    <w:rsid w:val="00A77A45"/>
    <w:rsid w:val="00A86719"/>
    <w:rsid w:val="00A91715"/>
    <w:rsid w:val="00A94D52"/>
    <w:rsid w:val="00A94FA3"/>
    <w:rsid w:val="00AA2379"/>
    <w:rsid w:val="00AB3D38"/>
    <w:rsid w:val="00AC0E9A"/>
    <w:rsid w:val="00AC3C60"/>
    <w:rsid w:val="00AC4F43"/>
    <w:rsid w:val="00AD5741"/>
    <w:rsid w:val="00AE7F29"/>
    <w:rsid w:val="00AF29B5"/>
    <w:rsid w:val="00AF721D"/>
    <w:rsid w:val="00B10E95"/>
    <w:rsid w:val="00B11B14"/>
    <w:rsid w:val="00B15358"/>
    <w:rsid w:val="00B17966"/>
    <w:rsid w:val="00B20A66"/>
    <w:rsid w:val="00B343AE"/>
    <w:rsid w:val="00B3540D"/>
    <w:rsid w:val="00B42624"/>
    <w:rsid w:val="00B5504A"/>
    <w:rsid w:val="00B62191"/>
    <w:rsid w:val="00B74962"/>
    <w:rsid w:val="00B83B69"/>
    <w:rsid w:val="00BA2FEF"/>
    <w:rsid w:val="00BA33A9"/>
    <w:rsid w:val="00BB08D0"/>
    <w:rsid w:val="00BB1C30"/>
    <w:rsid w:val="00BC1B8D"/>
    <w:rsid w:val="00BF1458"/>
    <w:rsid w:val="00C00E09"/>
    <w:rsid w:val="00C060FB"/>
    <w:rsid w:val="00C1684B"/>
    <w:rsid w:val="00C17AB3"/>
    <w:rsid w:val="00C26513"/>
    <w:rsid w:val="00C317C5"/>
    <w:rsid w:val="00C34D86"/>
    <w:rsid w:val="00C42580"/>
    <w:rsid w:val="00C53DC1"/>
    <w:rsid w:val="00C5496E"/>
    <w:rsid w:val="00C60E02"/>
    <w:rsid w:val="00C61DA9"/>
    <w:rsid w:val="00C907E1"/>
    <w:rsid w:val="00CA58D4"/>
    <w:rsid w:val="00CC246E"/>
    <w:rsid w:val="00CD0880"/>
    <w:rsid w:val="00CD5666"/>
    <w:rsid w:val="00CF5AE1"/>
    <w:rsid w:val="00D00041"/>
    <w:rsid w:val="00D07520"/>
    <w:rsid w:val="00D148FF"/>
    <w:rsid w:val="00D14CAE"/>
    <w:rsid w:val="00D16CE1"/>
    <w:rsid w:val="00D34684"/>
    <w:rsid w:val="00D34A20"/>
    <w:rsid w:val="00D46588"/>
    <w:rsid w:val="00D513B9"/>
    <w:rsid w:val="00D51400"/>
    <w:rsid w:val="00D544A4"/>
    <w:rsid w:val="00D54827"/>
    <w:rsid w:val="00D57752"/>
    <w:rsid w:val="00D6757E"/>
    <w:rsid w:val="00D9077F"/>
    <w:rsid w:val="00D927C9"/>
    <w:rsid w:val="00D9317D"/>
    <w:rsid w:val="00D9453A"/>
    <w:rsid w:val="00D95F4D"/>
    <w:rsid w:val="00DB127F"/>
    <w:rsid w:val="00DC02F1"/>
    <w:rsid w:val="00DC0CC7"/>
    <w:rsid w:val="00DC311C"/>
    <w:rsid w:val="00DC72F5"/>
    <w:rsid w:val="00DD229A"/>
    <w:rsid w:val="00DD438D"/>
    <w:rsid w:val="00DE25A6"/>
    <w:rsid w:val="00DE44EE"/>
    <w:rsid w:val="00DE5ACC"/>
    <w:rsid w:val="00DF53F6"/>
    <w:rsid w:val="00E156E1"/>
    <w:rsid w:val="00E41DDE"/>
    <w:rsid w:val="00E42038"/>
    <w:rsid w:val="00E568C4"/>
    <w:rsid w:val="00E616E1"/>
    <w:rsid w:val="00E61A89"/>
    <w:rsid w:val="00E727F5"/>
    <w:rsid w:val="00E7659A"/>
    <w:rsid w:val="00E958A9"/>
    <w:rsid w:val="00EB5A93"/>
    <w:rsid w:val="00EC5A74"/>
    <w:rsid w:val="00EE6E13"/>
    <w:rsid w:val="00EF5ED9"/>
    <w:rsid w:val="00F00097"/>
    <w:rsid w:val="00F06EC0"/>
    <w:rsid w:val="00F327CC"/>
    <w:rsid w:val="00F44102"/>
    <w:rsid w:val="00F45694"/>
    <w:rsid w:val="00F45BF7"/>
    <w:rsid w:val="00F51DB7"/>
    <w:rsid w:val="00F65D3B"/>
    <w:rsid w:val="00F66F92"/>
    <w:rsid w:val="00F7159C"/>
    <w:rsid w:val="00F748F5"/>
    <w:rsid w:val="00F75335"/>
    <w:rsid w:val="00F8429B"/>
    <w:rsid w:val="00F87A52"/>
    <w:rsid w:val="00FA37DD"/>
    <w:rsid w:val="00FA382D"/>
    <w:rsid w:val="00FA4145"/>
    <w:rsid w:val="00FB03C0"/>
    <w:rsid w:val="00FB064E"/>
    <w:rsid w:val="00FB71F9"/>
    <w:rsid w:val="00FB7AD9"/>
    <w:rsid w:val="00FC14D0"/>
    <w:rsid w:val="00FD2231"/>
    <w:rsid w:val="00FD3C3B"/>
    <w:rsid w:val="00FE21BD"/>
    <w:rsid w:val="00FE5C7B"/>
    <w:rsid w:val="00FE7973"/>
    <w:rsid w:val="00FF5E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8D8243"/>
  <w14:defaultImageDpi w14:val="32767"/>
  <w15:chartTrackingRefBased/>
  <w15:docId w15:val="{6BF47BA4-8E71-4D48-8C64-86EC7C4AB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21286"/>
    <w:pPr>
      <w:spacing w:after="240"/>
    </w:pPr>
    <w:rPr>
      <w:rFonts w:ascii="Garamond" w:eastAsia="Times New Roman" w:hAnsi="Garamond" w:cs="Times New Roman"/>
    </w:rPr>
  </w:style>
  <w:style w:type="paragraph" w:styleId="Heading1">
    <w:name w:val="heading 1"/>
    <w:basedOn w:val="Normal"/>
    <w:next w:val="Normal"/>
    <w:link w:val="Heading1Char"/>
    <w:uiPriority w:val="9"/>
    <w:qFormat/>
    <w:rsid w:val="00783F52"/>
    <w:pPr>
      <w:keepNext/>
      <w:keepLines/>
      <w:jc w:val="center"/>
      <w:outlineLvl w:val="0"/>
    </w:pPr>
    <w:rPr>
      <w:rFonts w:asciiTheme="minorHAnsi" w:eastAsiaTheme="majorEastAsia" w:hAnsiTheme="minorHAnsi" w:cs="Times New Roman (Headings CS)"/>
      <w:b/>
      <w:caps/>
      <w:color w:val="4F81BD" w:themeColor="accent1"/>
      <w:szCs w:val="32"/>
    </w:rPr>
  </w:style>
  <w:style w:type="paragraph" w:styleId="Heading2">
    <w:name w:val="heading 2"/>
    <w:basedOn w:val="Heading1"/>
    <w:next w:val="Normal"/>
    <w:link w:val="Heading2Char"/>
    <w:uiPriority w:val="9"/>
    <w:unhideWhenUsed/>
    <w:qFormat/>
    <w:rsid w:val="00357338"/>
    <w:pPr>
      <w:outlineLvl w:val="1"/>
    </w:pPr>
    <w:rPr>
      <w:caps w:val="0"/>
      <w:szCs w:val="26"/>
    </w:rPr>
  </w:style>
  <w:style w:type="paragraph" w:styleId="Heading3">
    <w:name w:val="heading 3"/>
    <w:basedOn w:val="Heading2"/>
    <w:next w:val="Normal"/>
    <w:link w:val="Heading3Char"/>
    <w:uiPriority w:val="9"/>
    <w:unhideWhenUsed/>
    <w:qFormat/>
    <w:rsid w:val="00783F52"/>
    <w:pPr>
      <w:jc w:val="left"/>
      <w:outlineLvl w:val="2"/>
    </w:pPr>
  </w:style>
  <w:style w:type="paragraph" w:styleId="Heading4">
    <w:name w:val="heading 4"/>
    <w:basedOn w:val="Heading3"/>
    <w:next w:val="Normal"/>
    <w:link w:val="Heading4Char"/>
    <w:uiPriority w:val="9"/>
    <w:unhideWhenUsed/>
    <w:qFormat/>
    <w:rsid w:val="00783F52"/>
    <w:pPr>
      <w:outlineLvl w:val="3"/>
    </w:pPr>
    <w:rPr>
      <w:b w:val="0"/>
      <w:i/>
      <w:iCs/>
    </w:rPr>
  </w:style>
  <w:style w:type="paragraph" w:styleId="Heading5">
    <w:name w:val="heading 5"/>
    <w:basedOn w:val="Normal"/>
    <w:next w:val="Normal"/>
    <w:link w:val="Heading5Char"/>
    <w:uiPriority w:val="9"/>
    <w:unhideWhenUsed/>
    <w:qFormat/>
    <w:rsid w:val="00921CDB"/>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3F52"/>
    <w:rPr>
      <w:rFonts w:ascii="Garamond" w:eastAsiaTheme="majorEastAsia" w:hAnsi="Garamond" w:cs="Times New Roman (Headings CS)"/>
      <w:b/>
      <w:caps/>
      <w:color w:val="4F81BD" w:themeColor="accent1"/>
      <w:sz w:val="24"/>
      <w:szCs w:val="32"/>
      <w:lang w:eastAsia="ja-JP"/>
    </w:rPr>
  </w:style>
  <w:style w:type="character" w:customStyle="1" w:styleId="Heading2Char">
    <w:name w:val="Heading 2 Char"/>
    <w:basedOn w:val="DefaultParagraphFont"/>
    <w:link w:val="Heading2"/>
    <w:uiPriority w:val="9"/>
    <w:rsid w:val="00357338"/>
    <w:rPr>
      <w:rFonts w:ascii="Garamond" w:eastAsiaTheme="majorEastAsia" w:hAnsi="Garamond" w:cs="Times New Roman (Headings CS)"/>
      <w:b/>
      <w:color w:val="4F81BD" w:themeColor="accent1"/>
      <w:sz w:val="24"/>
      <w:szCs w:val="26"/>
      <w:lang w:eastAsia="ja-JP"/>
    </w:rPr>
  </w:style>
  <w:style w:type="character" w:customStyle="1" w:styleId="Heading3Char">
    <w:name w:val="Heading 3 Char"/>
    <w:basedOn w:val="DefaultParagraphFont"/>
    <w:link w:val="Heading3"/>
    <w:uiPriority w:val="9"/>
    <w:rsid w:val="00783F52"/>
    <w:rPr>
      <w:rFonts w:ascii="Garamond" w:eastAsiaTheme="majorEastAsia" w:hAnsi="Garamond" w:cs="Times New Roman (Headings CS)"/>
      <w:b/>
      <w:color w:val="4F81BD" w:themeColor="accent1"/>
      <w:sz w:val="24"/>
      <w:szCs w:val="26"/>
      <w:lang w:eastAsia="ja-JP"/>
    </w:rPr>
  </w:style>
  <w:style w:type="character" w:customStyle="1" w:styleId="Heading4Char">
    <w:name w:val="Heading 4 Char"/>
    <w:basedOn w:val="DefaultParagraphFont"/>
    <w:link w:val="Heading4"/>
    <w:uiPriority w:val="9"/>
    <w:rsid w:val="00783F52"/>
    <w:rPr>
      <w:rFonts w:ascii="Garamond" w:eastAsiaTheme="majorEastAsia" w:hAnsi="Garamond" w:cs="Times New Roman (Headings CS)"/>
      <w:i/>
      <w:iCs/>
      <w:color w:val="4F81BD" w:themeColor="accent1"/>
      <w:sz w:val="24"/>
      <w:szCs w:val="26"/>
      <w:lang w:eastAsia="ja-JP"/>
    </w:rPr>
  </w:style>
  <w:style w:type="character" w:customStyle="1" w:styleId="Heading5Char">
    <w:name w:val="Heading 5 Char"/>
    <w:basedOn w:val="DefaultParagraphFont"/>
    <w:link w:val="Heading5"/>
    <w:uiPriority w:val="9"/>
    <w:rsid w:val="00921CDB"/>
    <w:rPr>
      <w:rFonts w:asciiTheme="majorHAnsi" w:eastAsiaTheme="majorEastAsia" w:hAnsiTheme="majorHAnsi" w:cstheme="majorBidi"/>
      <w:color w:val="365F91" w:themeColor="accent1" w:themeShade="BF"/>
      <w:sz w:val="24"/>
      <w:lang w:eastAsia="ja-JP"/>
    </w:rPr>
  </w:style>
  <w:style w:type="paragraph" w:customStyle="1" w:styleId="Spacer">
    <w:name w:val="Spacer"/>
    <w:next w:val="Normal"/>
    <w:link w:val="SpacerChar"/>
    <w:qFormat/>
    <w:rsid w:val="008A460A"/>
    <w:rPr>
      <w:rFonts w:ascii="Garamond" w:eastAsiaTheme="minorEastAsia" w:hAnsi="Garamond"/>
      <w:color w:val="000000" w:themeColor="text1"/>
      <w:lang w:eastAsia="ja-JP"/>
    </w:rPr>
  </w:style>
  <w:style w:type="character" w:customStyle="1" w:styleId="SpacerChar">
    <w:name w:val="Spacer Char"/>
    <w:basedOn w:val="DefaultParagraphFont"/>
    <w:link w:val="Spacer"/>
    <w:rsid w:val="008A460A"/>
    <w:rPr>
      <w:rFonts w:ascii="Garamond" w:eastAsiaTheme="minorEastAsia" w:hAnsi="Garamond"/>
      <w:color w:val="000000" w:themeColor="text1"/>
      <w:sz w:val="24"/>
      <w:lang w:eastAsia="ja-JP"/>
    </w:rPr>
  </w:style>
  <w:style w:type="paragraph" w:styleId="Title">
    <w:name w:val="Title"/>
    <w:basedOn w:val="Heading3"/>
    <w:next w:val="Normal"/>
    <w:link w:val="TitleChar"/>
    <w:autoRedefine/>
    <w:uiPriority w:val="10"/>
    <w:qFormat/>
    <w:rsid w:val="00111E34"/>
    <w:pPr>
      <w:spacing w:after="0"/>
      <w:contextualSpacing/>
      <w:jc w:val="center"/>
    </w:pPr>
    <w:rPr>
      <w:spacing w:val="-10"/>
      <w:kern w:val="28"/>
      <w:sz w:val="32"/>
      <w:szCs w:val="56"/>
    </w:rPr>
  </w:style>
  <w:style w:type="character" w:customStyle="1" w:styleId="TitleChar">
    <w:name w:val="Title Char"/>
    <w:basedOn w:val="DefaultParagraphFont"/>
    <w:link w:val="Title"/>
    <w:uiPriority w:val="10"/>
    <w:rsid w:val="00111E34"/>
    <w:rPr>
      <w:rFonts w:ascii="Calibri" w:eastAsiaTheme="majorEastAsia" w:hAnsi="Calibri" w:cs="Times New Roman (Headings CS)"/>
      <w:b/>
      <w:color w:val="4F81BD" w:themeColor="accent1"/>
      <w:spacing w:val="-10"/>
      <w:kern w:val="28"/>
      <w:sz w:val="32"/>
      <w:szCs w:val="56"/>
    </w:rPr>
  </w:style>
  <w:style w:type="paragraph" w:styleId="Subtitle">
    <w:name w:val="Subtitle"/>
    <w:basedOn w:val="Title"/>
    <w:next w:val="Normal"/>
    <w:link w:val="SubtitleChar"/>
    <w:uiPriority w:val="11"/>
    <w:qFormat/>
    <w:rsid w:val="00AD5741"/>
    <w:pPr>
      <w:numPr>
        <w:ilvl w:val="1"/>
      </w:numPr>
    </w:pPr>
    <w:rPr>
      <w:rFonts w:ascii="Calibri Light" w:eastAsiaTheme="minorEastAsia" w:hAnsi="Calibri Light"/>
      <w:spacing w:val="0"/>
      <w:sz w:val="28"/>
      <w:szCs w:val="22"/>
    </w:rPr>
  </w:style>
  <w:style w:type="character" w:customStyle="1" w:styleId="SubtitleChar">
    <w:name w:val="Subtitle Char"/>
    <w:basedOn w:val="DefaultParagraphFont"/>
    <w:link w:val="Subtitle"/>
    <w:uiPriority w:val="11"/>
    <w:rsid w:val="00AD5741"/>
    <w:rPr>
      <w:rFonts w:ascii="Calibri Light" w:eastAsiaTheme="minorEastAsia" w:hAnsi="Calibri Light" w:cs="Times New Roman (Headings CS)"/>
      <w:b/>
      <w:color w:val="4F81BD" w:themeColor="accent1"/>
      <w:kern w:val="28"/>
      <w:sz w:val="28"/>
      <w:szCs w:val="22"/>
    </w:rPr>
  </w:style>
  <w:style w:type="paragraph" w:styleId="TOC1">
    <w:name w:val="toc 1"/>
    <w:basedOn w:val="Heading1"/>
    <w:next w:val="Normal"/>
    <w:uiPriority w:val="39"/>
    <w:unhideWhenUsed/>
    <w:qFormat/>
    <w:rsid w:val="0000252F"/>
    <w:pPr>
      <w:keepNext w:val="0"/>
      <w:keepLines w:val="0"/>
      <w:spacing w:after="0"/>
      <w:jc w:val="left"/>
      <w:outlineLvl w:val="9"/>
    </w:pPr>
    <w:rPr>
      <w:rFonts w:eastAsiaTheme="minorEastAsia" w:cs="Calibri (Body)"/>
      <w:bCs/>
      <w:iCs/>
      <w:caps w:val="0"/>
      <w:color w:val="000000" w:themeColor="text1"/>
      <w:sz w:val="20"/>
      <w:szCs w:val="24"/>
    </w:rPr>
  </w:style>
  <w:style w:type="paragraph" w:styleId="TOC2">
    <w:name w:val="toc 2"/>
    <w:basedOn w:val="Heading2"/>
    <w:next w:val="Normal"/>
    <w:autoRedefine/>
    <w:uiPriority w:val="39"/>
    <w:unhideWhenUsed/>
    <w:rsid w:val="003616B3"/>
    <w:pPr>
      <w:keepNext w:val="0"/>
      <w:keepLines w:val="0"/>
      <w:spacing w:after="0"/>
      <w:ind w:left="360"/>
      <w:jc w:val="left"/>
      <w:outlineLvl w:val="9"/>
    </w:pPr>
    <w:rPr>
      <w:rFonts w:eastAsiaTheme="minorEastAsia" w:cs="Calibri (Body)"/>
      <w:bCs/>
      <w:color w:val="000000" w:themeColor="text1"/>
      <w:sz w:val="20"/>
      <w:szCs w:val="22"/>
    </w:rPr>
  </w:style>
  <w:style w:type="paragraph" w:styleId="TOC3">
    <w:name w:val="toc 3"/>
    <w:basedOn w:val="Heading3"/>
    <w:next w:val="Normal"/>
    <w:autoRedefine/>
    <w:uiPriority w:val="39"/>
    <w:unhideWhenUsed/>
    <w:rsid w:val="00357338"/>
    <w:pPr>
      <w:keepNext w:val="0"/>
      <w:keepLines w:val="0"/>
      <w:spacing w:after="0"/>
      <w:ind w:left="720"/>
      <w:outlineLvl w:val="9"/>
    </w:pPr>
    <w:rPr>
      <w:rFonts w:eastAsiaTheme="minorEastAsia" w:cs="Calibri (Body)"/>
      <w:b w:val="0"/>
      <w:color w:val="000000" w:themeColor="text1"/>
      <w:sz w:val="20"/>
      <w:szCs w:val="20"/>
    </w:rPr>
  </w:style>
  <w:style w:type="paragraph" w:styleId="TOC4">
    <w:name w:val="toc 4"/>
    <w:basedOn w:val="Heading4"/>
    <w:next w:val="Normal"/>
    <w:autoRedefine/>
    <w:uiPriority w:val="39"/>
    <w:semiHidden/>
    <w:unhideWhenUsed/>
    <w:rsid w:val="0037578B"/>
    <w:pPr>
      <w:keepNext w:val="0"/>
      <w:keepLines w:val="0"/>
      <w:ind w:left="720"/>
      <w:outlineLvl w:val="9"/>
    </w:pPr>
    <w:rPr>
      <w:rFonts w:eastAsiaTheme="minorEastAsia" w:cstheme="minorHAnsi"/>
      <w:i w:val="0"/>
      <w:iCs w:val="0"/>
      <w:color w:val="000000" w:themeColor="text1"/>
      <w:sz w:val="20"/>
      <w:szCs w:val="20"/>
    </w:rPr>
  </w:style>
  <w:style w:type="paragraph" w:styleId="TOCHeading">
    <w:name w:val="TOC Heading"/>
    <w:basedOn w:val="Heading1"/>
    <w:next w:val="Normal"/>
    <w:uiPriority w:val="39"/>
    <w:unhideWhenUsed/>
    <w:qFormat/>
    <w:rsid w:val="0037578B"/>
    <w:pPr>
      <w:outlineLvl w:val="9"/>
    </w:pPr>
  </w:style>
  <w:style w:type="paragraph" w:styleId="BodyText">
    <w:name w:val="Body Text"/>
    <w:basedOn w:val="Normal"/>
    <w:link w:val="BodyTextChar"/>
    <w:uiPriority w:val="99"/>
    <w:semiHidden/>
    <w:unhideWhenUsed/>
    <w:rsid w:val="00675967"/>
  </w:style>
  <w:style w:type="character" w:customStyle="1" w:styleId="BodyTextChar">
    <w:name w:val="Body Text Char"/>
    <w:basedOn w:val="DefaultParagraphFont"/>
    <w:link w:val="BodyText"/>
    <w:uiPriority w:val="99"/>
    <w:semiHidden/>
    <w:rsid w:val="00675967"/>
    <w:rPr>
      <w:rFonts w:ascii="Garamond" w:hAnsi="Garamond"/>
      <w:sz w:val="24"/>
    </w:rPr>
  </w:style>
  <w:style w:type="paragraph" w:styleId="Footer">
    <w:name w:val="footer"/>
    <w:basedOn w:val="Normal"/>
    <w:link w:val="FooterChar"/>
    <w:autoRedefine/>
    <w:uiPriority w:val="99"/>
    <w:unhideWhenUsed/>
    <w:rsid w:val="005C5A96"/>
    <w:pPr>
      <w:spacing w:after="0"/>
    </w:pPr>
    <w:rPr>
      <w:rFonts w:ascii="Calibri" w:hAnsi="Calibri"/>
      <w:i/>
      <w:color w:val="4F81BD" w:themeColor="accent1"/>
      <w:sz w:val="18"/>
    </w:rPr>
  </w:style>
  <w:style w:type="character" w:customStyle="1" w:styleId="FooterChar">
    <w:name w:val="Footer Char"/>
    <w:basedOn w:val="DefaultParagraphFont"/>
    <w:link w:val="Footer"/>
    <w:uiPriority w:val="99"/>
    <w:rsid w:val="005C5A96"/>
    <w:rPr>
      <w:rFonts w:ascii="Calibri" w:eastAsiaTheme="minorEastAsia" w:hAnsi="Calibri"/>
      <w:i/>
      <w:color w:val="4F81BD" w:themeColor="accent1"/>
      <w:sz w:val="18"/>
      <w:lang w:eastAsia="ja-JP"/>
    </w:rPr>
  </w:style>
  <w:style w:type="character" w:styleId="FootnoteReference">
    <w:name w:val="footnote reference"/>
    <w:basedOn w:val="DefaultParagraphFont"/>
    <w:uiPriority w:val="99"/>
    <w:unhideWhenUsed/>
    <w:qFormat/>
    <w:rsid w:val="008A3CDD"/>
    <w:rPr>
      <w:rFonts w:ascii="Calibri" w:hAnsi="Calibri"/>
      <w:color w:val="4F81BD" w:themeColor="accent1"/>
      <w:sz w:val="18"/>
      <w:vertAlign w:val="superscript"/>
    </w:rPr>
  </w:style>
  <w:style w:type="paragraph" w:styleId="FootnoteText">
    <w:name w:val="footnote text"/>
    <w:basedOn w:val="Normal"/>
    <w:link w:val="FootnoteTextChar"/>
    <w:autoRedefine/>
    <w:uiPriority w:val="99"/>
    <w:unhideWhenUsed/>
    <w:rsid w:val="00783F52"/>
    <w:pPr>
      <w:tabs>
        <w:tab w:val="left" w:pos="187"/>
      </w:tabs>
      <w:spacing w:after="0"/>
      <w:ind w:left="187" w:hanging="187"/>
    </w:pPr>
    <w:rPr>
      <w:sz w:val="18"/>
      <w:szCs w:val="20"/>
    </w:rPr>
  </w:style>
  <w:style w:type="character" w:customStyle="1" w:styleId="FootnoteTextChar">
    <w:name w:val="Footnote Text Char"/>
    <w:basedOn w:val="DefaultParagraphFont"/>
    <w:link w:val="FootnoteText"/>
    <w:uiPriority w:val="99"/>
    <w:rsid w:val="00783F52"/>
    <w:rPr>
      <w:rFonts w:ascii="Garamond" w:eastAsiaTheme="minorEastAsia" w:hAnsi="Garamond"/>
      <w:color w:val="000000" w:themeColor="text1"/>
      <w:sz w:val="18"/>
      <w:szCs w:val="20"/>
      <w:lang w:eastAsia="ja-JP"/>
    </w:rPr>
  </w:style>
  <w:style w:type="character" w:styleId="PageNumber">
    <w:name w:val="page number"/>
    <w:basedOn w:val="DefaultParagraphFont"/>
    <w:uiPriority w:val="99"/>
    <w:semiHidden/>
    <w:unhideWhenUsed/>
    <w:rsid w:val="00675967"/>
    <w:rPr>
      <w:rFonts w:ascii="Calibri" w:hAnsi="Calibri"/>
      <w:color w:val="4F81BD" w:themeColor="accent1"/>
      <w:sz w:val="20"/>
    </w:rPr>
  </w:style>
  <w:style w:type="paragraph" w:styleId="Bibliography">
    <w:name w:val="Bibliography"/>
    <w:basedOn w:val="Normal"/>
    <w:next w:val="Normal"/>
    <w:autoRedefine/>
    <w:uiPriority w:val="37"/>
    <w:unhideWhenUsed/>
    <w:rsid w:val="001A5A64"/>
    <w:pPr>
      <w:spacing w:after="0"/>
      <w:ind w:left="187" w:hanging="187"/>
    </w:pPr>
    <w:rPr>
      <w:sz w:val="20"/>
    </w:rPr>
  </w:style>
  <w:style w:type="paragraph" w:styleId="Header">
    <w:name w:val="header"/>
    <w:basedOn w:val="Footer"/>
    <w:link w:val="HeaderChar"/>
    <w:uiPriority w:val="99"/>
    <w:unhideWhenUsed/>
    <w:rsid w:val="00FF5E5F"/>
  </w:style>
  <w:style w:type="character" w:customStyle="1" w:styleId="HeaderChar">
    <w:name w:val="Header Char"/>
    <w:basedOn w:val="DefaultParagraphFont"/>
    <w:link w:val="Header"/>
    <w:uiPriority w:val="99"/>
    <w:rsid w:val="00FF5E5F"/>
    <w:rPr>
      <w:rFonts w:ascii="Calibri" w:hAnsi="Calibri"/>
      <w:i/>
      <w:color w:val="4F81BD" w:themeColor="accent1"/>
      <w:sz w:val="20"/>
    </w:rPr>
  </w:style>
  <w:style w:type="character" w:customStyle="1" w:styleId="Role">
    <w:name w:val="Role"/>
    <w:basedOn w:val="DefaultParagraphFont"/>
    <w:uiPriority w:val="1"/>
    <w:qFormat/>
    <w:rsid w:val="00783F52"/>
    <w:rPr>
      <w:rFonts w:asciiTheme="minorHAnsi" w:hAnsiTheme="minorHAnsi"/>
      <w:b w:val="0"/>
      <w:i/>
      <w:color w:val="943634" w:themeColor="accent2" w:themeShade="BF"/>
      <w:sz w:val="21"/>
    </w:rPr>
  </w:style>
  <w:style w:type="paragraph" w:customStyle="1" w:styleId="TOCTitle">
    <w:name w:val="TOC Title"/>
    <w:basedOn w:val="Normal"/>
    <w:qFormat/>
    <w:rsid w:val="006963D6"/>
    <w:pPr>
      <w:jc w:val="center"/>
    </w:pPr>
    <w:rPr>
      <w:rFonts w:asciiTheme="minorHAnsi" w:hAnsiTheme="minorHAnsi" w:cs="Times New Roman (Body CS)"/>
      <w:b/>
      <w:caps/>
      <w:color w:val="4F81BD" w:themeColor="accent1"/>
    </w:rPr>
  </w:style>
  <w:style w:type="paragraph" w:customStyle="1" w:styleId="TableCaption">
    <w:name w:val="Table Caption"/>
    <w:basedOn w:val="Normal"/>
    <w:autoRedefine/>
    <w:qFormat/>
    <w:rsid w:val="002A0E7E"/>
    <w:pPr>
      <w:tabs>
        <w:tab w:val="left" w:pos="900"/>
      </w:tabs>
      <w:spacing w:after="0"/>
      <w:ind w:left="900" w:hanging="900"/>
    </w:pPr>
    <w:rPr>
      <w:rFonts w:ascii="Calibri" w:hAnsi="Calibri"/>
      <w:i/>
      <w:color w:val="4F81BD" w:themeColor="accent1"/>
      <w:sz w:val="20"/>
    </w:rPr>
  </w:style>
  <w:style w:type="paragraph" w:customStyle="1" w:styleId="PageNumbering">
    <w:name w:val="Page Numbering"/>
    <w:basedOn w:val="Footer"/>
    <w:autoRedefine/>
    <w:rsid w:val="008A3CDD"/>
    <w:rPr>
      <w:rFonts w:ascii="Calibri Light" w:hAnsi="Calibri Light"/>
      <w:i w:val="0"/>
    </w:rPr>
  </w:style>
  <w:style w:type="paragraph" w:customStyle="1" w:styleId="TableContents">
    <w:name w:val="Table Contents"/>
    <w:basedOn w:val="Normal"/>
    <w:qFormat/>
    <w:rsid w:val="00FD3C3B"/>
    <w:pPr>
      <w:keepLines/>
      <w:spacing w:after="0"/>
    </w:pPr>
    <w:rPr>
      <w:rFonts w:cs="Calibri"/>
      <w:szCs w:val="18"/>
    </w:rPr>
  </w:style>
  <w:style w:type="paragraph" w:customStyle="1" w:styleId="TableHeader">
    <w:name w:val="Table Header"/>
    <w:basedOn w:val="TableContents"/>
    <w:qFormat/>
    <w:rsid w:val="003F7E16"/>
    <w:rPr>
      <w:b/>
      <w:szCs w:val="20"/>
    </w:rPr>
  </w:style>
  <w:style w:type="table" w:customStyle="1" w:styleId="Table-Whole">
    <w:name w:val="Table - Whole"/>
    <w:basedOn w:val="TableNormal"/>
    <w:uiPriority w:val="99"/>
    <w:rsid w:val="008A3CDD"/>
    <w:rPr>
      <w:rFonts w:ascii="Calibri" w:hAnsi="Calibri"/>
      <w:color w:val="000000" w:themeColor="text1"/>
      <w:sz w:val="20"/>
    </w:rPr>
    <w:tblPr>
      <w:tblBorders>
        <w:top w:val="single" w:sz="18" w:space="0" w:color="4F81BD" w:themeColor="accent1"/>
        <w:left w:val="single" w:sz="18" w:space="0" w:color="4F81BD" w:themeColor="accent1"/>
        <w:bottom w:val="single" w:sz="18" w:space="0" w:color="4F81BD" w:themeColor="accent1"/>
        <w:right w:val="single" w:sz="18" w:space="0" w:color="4F81BD" w:themeColor="accent1"/>
        <w:insideH w:val="single" w:sz="4" w:space="0" w:color="DBE5F1" w:themeColor="accent1" w:themeTint="33"/>
        <w:insideV w:val="single" w:sz="4" w:space="0" w:color="DBE5F1" w:themeColor="accent1" w:themeTint="33"/>
      </w:tblBorders>
    </w:tblPr>
    <w:tcPr>
      <w:shd w:val="clear" w:color="auto" w:fill="FFFFFF" w:themeFill="background1"/>
    </w:tcPr>
  </w:style>
  <w:style w:type="paragraph" w:customStyle="1" w:styleId="BulletsLev1">
    <w:name w:val="Bullets Lev 1"/>
    <w:basedOn w:val="ListParagraph"/>
    <w:qFormat/>
    <w:rsid w:val="00663725"/>
    <w:pPr>
      <w:numPr>
        <w:numId w:val="1"/>
      </w:numPr>
      <w:spacing w:after="0"/>
      <w:ind w:left="630" w:hanging="270"/>
    </w:pPr>
  </w:style>
  <w:style w:type="paragraph" w:styleId="ListParagraph">
    <w:name w:val="List Paragraph"/>
    <w:basedOn w:val="Normal"/>
    <w:uiPriority w:val="34"/>
    <w:qFormat/>
    <w:rsid w:val="00076796"/>
    <w:pPr>
      <w:ind w:left="720"/>
      <w:contextualSpacing/>
    </w:pPr>
  </w:style>
  <w:style w:type="character" w:customStyle="1" w:styleId="TableNumber">
    <w:name w:val="Table Number"/>
    <w:basedOn w:val="DefaultParagraphFont"/>
    <w:uiPriority w:val="1"/>
    <w:qFormat/>
    <w:rsid w:val="001A5A64"/>
    <w:rPr>
      <w:rFonts w:ascii="Calibri" w:hAnsi="Calibri"/>
      <w:b/>
      <w:i/>
      <w:color w:val="4F81BD" w:themeColor="accent1"/>
      <w:sz w:val="20"/>
    </w:rPr>
  </w:style>
  <w:style w:type="paragraph" w:customStyle="1" w:styleId="FigureCaption">
    <w:name w:val="Figure Caption"/>
    <w:basedOn w:val="TableCaption"/>
    <w:next w:val="Normal"/>
    <w:autoRedefine/>
    <w:qFormat/>
    <w:rsid w:val="00791F90"/>
    <w:pPr>
      <w:tabs>
        <w:tab w:val="clear" w:pos="900"/>
      </w:tabs>
      <w:ind w:left="0" w:firstLine="0"/>
    </w:pPr>
    <w:rPr>
      <w:i w:val="0"/>
    </w:rPr>
  </w:style>
  <w:style w:type="table" w:styleId="TableGrid">
    <w:name w:val="Table Grid"/>
    <w:basedOn w:val="TableNormal"/>
    <w:uiPriority w:val="39"/>
    <w:rsid w:val="008A460A"/>
    <w:pPr>
      <w:ind w:firstLine="720"/>
    </w:pPr>
    <w:rPr>
      <w:rFonts w:eastAsiaTheme="minorEastAsia"/>
      <w:color w:val="000000" w:themeColor="text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PAReport">
    <w:name w:val="APA Report"/>
    <w:basedOn w:val="TableNormal"/>
    <w:uiPriority w:val="99"/>
    <w:rsid w:val="00111E34"/>
    <w:rPr>
      <w:rFonts w:eastAsiaTheme="minorEastAsia"/>
      <w:color w:val="000000" w:themeColor="text1"/>
      <w:lang w:eastAsia="ja-JP"/>
    </w:rPr>
    <w:tblPr>
      <w:tblBorders>
        <w:top w:val="single" w:sz="12" w:space="0" w:color="auto"/>
        <w:bottom w:val="single" w:sz="12" w:space="0" w:color="auto"/>
      </w:tblBorders>
    </w:tblPr>
    <w:tblStylePr w:type="firstRow">
      <w:tblPr/>
      <w:tcPr>
        <w:tcBorders>
          <w:top w:val="single" w:sz="12" w:space="0" w:color="auto"/>
          <w:left w:val="nil"/>
          <w:bottom w:val="single" w:sz="12" w:space="0" w:color="auto"/>
          <w:right w:val="nil"/>
          <w:insideH w:val="nil"/>
          <w:insideV w:val="nil"/>
          <w:tl2br w:val="nil"/>
          <w:tr2bl w:val="nil"/>
        </w:tcBorders>
      </w:tcPr>
    </w:tblStylePr>
  </w:style>
  <w:style w:type="character" w:styleId="Hyperlink">
    <w:name w:val="Hyperlink"/>
    <w:basedOn w:val="DefaultParagraphFont"/>
    <w:uiPriority w:val="99"/>
    <w:unhideWhenUsed/>
    <w:rsid w:val="00B17966"/>
    <w:rPr>
      <w:rFonts w:asciiTheme="minorHAnsi" w:hAnsiTheme="minorHAnsi"/>
      <w:color w:val="0000FF" w:themeColor="hyperlink"/>
      <w:sz w:val="24"/>
      <w:u w:val="single"/>
    </w:rPr>
  </w:style>
  <w:style w:type="paragraph" w:customStyle="1" w:styleId="SmallBlue">
    <w:name w:val="Small Blue"/>
    <w:basedOn w:val="Normal"/>
    <w:qFormat/>
    <w:rsid w:val="001D143E"/>
    <w:pPr>
      <w:spacing w:after="200"/>
    </w:pPr>
    <w:rPr>
      <w:rFonts w:asciiTheme="minorHAnsi" w:hAnsiTheme="minorHAnsi" w:cs="Calibri"/>
      <w:color w:val="4F81BD" w:themeColor="accent1"/>
      <w:sz w:val="20"/>
    </w:rPr>
  </w:style>
  <w:style w:type="character" w:styleId="FollowedHyperlink">
    <w:name w:val="FollowedHyperlink"/>
    <w:basedOn w:val="DefaultParagraphFont"/>
    <w:uiPriority w:val="99"/>
    <w:semiHidden/>
    <w:unhideWhenUsed/>
    <w:rsid w:val="00B17966"/>
    <w:rPr>
      <w:rFonts w:asciiTheme="minorHAnsi" w:hAnsiTheme="minorHAnsi"/>
      <w:color w:val="800080" w:themeColor="followedHyperlink"/>
      <w:sz w:val="24"/>
      <w:u w:val="single"/>
    </w:rPr>
  </w:style>
  <w:style w:type="paragraph" w:styleId="TOC5">
    <w:name w:val="toc 5"/>
    <w:basedOn w:val="Normal"/>
    <w:next w:val="Normal"/>
    <w:autoRedefine/>
    <w:uiPriority w:val="39"/>
    <w:semiHidden/>
    <w:unhideWhenUsed/>
    <w:rsid w:val="00F327CC"/>
    <w:pPr>
      <w:spacing w:after="0"/>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F327CC"/>
    <w:pPr>
      <w:spacing w:after="0"/>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F327CC"/>
    <w:pPr>
      <w:spacing w:after="0"/>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F327CC"/>
    <w:pPr>
      <w:spacing w:after="0"/>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F327CC"/>
    <w:pPr>
      <w:spacing w:after="0"/>
      <w:ind w:left="1920"/>
    </w:pPr>
    <w:rPr>
      <w:rFonts w:asciiTheme="minorHAnsi" w:hAnsiTheme="minorHAnsi" w:cstheme="minorHAnsi"/>
      <w:sz w:val="20"/>
      <w:szCs w:val="20"/>
    </w:rPr>
  </w:style>
  <w:style w:type="paragraph" w:customStyle="1" w:styleId="BulletsLev2">
    <w:name w:val="Bullets Lev 2"/>
    <w:basedOn w:val="BulletsLev1"/>
    <w:qFormat/>
    <w:rsid w:val="00663725"/>
    <w:pPr>
      <w:numPr>
        <w:ilvl w:val="1"/>
      </w:numPr>
      <w:ind w:left="990" w:hanging="270"/>
    </w:pPr>
  </w:style>
  <w:style w:type="paragraph" w:customStyle="1" w:styleId="BulletLev3">
    <w:name w:val="Bullet Lev 3"/>
    <w:basedOn w:val="BulletsLev2"/>
    <w:qFormat/>
    <w:rsid w:val="00663725"/>
    <w:pPr>
      <w:numPr>
        <w:ilvl w:val="2"/>
      </w:numPr>
      <w:ind w:left="1350" w:hanging="270"/>
    </w:pPr>
  </w:style>
  <w:style w:type="paragraph" w:customStyle="1" w:styleId="BulletsLev4">
    <w:name w:val="Bullets Lev 4"/>
    <w:basedOn w:val="BulletLev3"/>
    <w:qFormat/>
    <w:rsid w:val="00663725"/>
    <w:pPr>
      <w:numPr>
        <w:ilvl w:val="0"/>
        <w:numId w:val="2"/>
      </w:numPr>
      <w:ind w:left="1710" w:hanging="270"/>
    </w:pPr>
  </w:style>
  <w:style w:type="character" w:customStyle="1" w:styleId="Team">
    <w:name w:val="Team"/>
    <w:basedOn w:val="DefaultParagraphFont"/>
    <w:uiPriority w:val="1"/>
    <w:qFormat/>
    <w:rsid w:val="008C2818"/>
    <w:rPr>
      <w:rFonts w:asciiTheme="minorHAnsi" w:hAnsiTheme="minorHAnsi" w:cstheme="minorHAnsi"/>
      <w:b w:val="0"/>
      <w:i/>
      <w:color w:val="8064A2" w:themeColor="accent4"/>
      <w:sz w:val="21"/>
      <w:lang w:eastAsia="en-US"/>
    </w:rPr>
  </w:style>
  <w:style w:type="character" w:customStyle="1" w:styleId="Documents">
    <w:name w:val="Documents"/>
    <w:basedOn w:val="Role"/>
    <w:uiPriority w:val="1"/>
    <w:qFormat/>
    <w:rsid w:val="00E61A89"/>
    <w:rPr>
      <w:rFonts w:asciiTheme="minorHAnsi" w:hAnsiTheme="minorHAnsi"/>
      <w:b w:val="0"/>
      <w:i/>
      <w:color w:val="000000" w:themeColor="text1"/>
      <w:sz w:val="21"/>
    </w:rPr>
  </w:style>
  <w:style w:type="paragraph" w:customStyle="1" w:styleId="SmallBulletsLev1">
    <w:name w:val="Small Bullets Lev 1"/>
    <w:basedOn w:val="BulletsLev2"/>
    <w:rsid w:val="002B7D9E"/>
    <w:pPr>
      <w:numPr>
        <w:ilvl w:val="0"/>
        <w:numId w:val="3"/>
      </w:numPr>
      <w:tabs>
        <w:tab w:val="left" w:pos="3240"/>
      </w:tabs>
      <w:ind w:left="180" w:hanging="180"/>
    </w:pPr>
    <w:rPr>
      <w:rFonts w:asciiTheme="minorHAnsi" w:hAnsiTheme="minorHAnsi"/>
      <w:color w:val="4F81BD" w:themeColor="accent1"/>
      <w:sz w:val="20"/>
    </w:rPr>
  </w:style>
  <w:style w:type="paragraph" w:customStyle="1" w:styleId="SmallBulletsLev2">
    <w:name w:val="Small Bullets Lev 2"/>
    <w:basedOn w:val="BulletsLev2"/>
    <w:rsid w:val="002B7D9E"/>
    <w:pPr>
      <w:tabs>
        <w:tab w:val="left" w:pos="3420"/>
      </w:tabs>
      <w:ind w:left="540"/>
    </w:pPr>
    <w:rPr>
      <w:rFonts w:asciiTheme="minorHAnsi" w:hAnsiTheme="minorHAnsi"/>
      <w:color w:val="4F81BD" w:themeColor="accent1"/>
      <w:sz w:val="20"/>
    </w:rPr>
  </w:style>
  <w:style w:type="character" w:customStyle="1" w:styleId="Heading5-Custom">
    <w:name w:val="Heading 5-Custom"/>
    <w:basedOn w:val="DefaultParagraphFont"/>
    <w:uiPriority w:val="1"/>
    <w:qFormat/>
    <w:rsid w:val="00A16CCB"/>
    <w:rPr>
      <w:rFonts w:asciiTheme="majorHAnsi" w:hAnsiTheme="majorHAnsi" w:cstheme="majorHAnsi"/>
      <w:i/>
      <w:color w:val="4F81BD" w:themeColor="accent1"/>
      <w:sz w:val="24"/>
    </w:rPr>
  </w:style>
  <w:style w:type="character" w:styleId="UnresolvedMention">
    <w:name w:val="Unresolved Mention"/>
    <w:basedOn w:val="DefaultParagraphFont"/>
    <w:uiPriority w:val="99"/>
    <w:rsid w:val="004E348D"/>
    <w:rPr>
      <w:rFonts w:ascii="Garamond" w:hAnsi="Garamond"/>
      <w:color w:val="605E5C"/>
      <w:sz w:val="24"/>
      <w:shd w:val="clear" w:color="auto" w:fill="E1DFDD"/>
    </w:rPr>
  </w:style>
  <w:style w:type="paragraph" w:customStyle="1" w:styleId="FrontMatter">
    <w:name w:val="Front Matter"/>
    <w:basedOn w:val="Normal"/>
    <w:qFormat/>
    <w:rsid w:val="004759C7"/>
    <w:pPr>
      <w:spacing w:after="0"/>
    </w:pPr>
    <w:rPr>
      <w:rFonts w:asciiTheme="minorHAnsi" w:hAnsiTheme="minorHAnsi"/>
      <w:sz w:val="19"/>
      <w:szCs w:val="19"/>
    </w:rPr>
  </w:style>
  <w:style w:type="paragraph" w:styleId="BalloonText">
    <w:name w:val="Balloon Text"/>
    <w:basedOn w:val="Normal"/>
    <w:link w:val="BalloonTextChar"/>
    <w:uiPriority w:val="99"/>
    <w:semiHidden/>
    <w:unhideWhenUsed/>
    <w:rsid w:val="006B0D27"/>
    <w:pPr>
      <w:spacing w:after="0"/>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6B0D27"/>
    <w:rPr>
      <w:rFonts w:ascii="Times New Roman" w:eastAsia="Times New Roman" w:hAnsi="Times New Roman" w:cs="Times New Roman"/>
      <w:sz w:val="18"/>
      <w:szCs w:val="18"/>
    </w:rPr>
  </w:style>
  <w:style w:type="character" w:customStyle="1" w:styleId="SectionorObject">
    <w:name w:val="Section or Object"/>
    <w:basedOn w:val="Documents"/>
    <w:uiPriority w:val="1"/>
    <w:qFormat/>
    <w:rsid w:val="003F7E16"/>
    <w:rPr>
      <w:rFonts w:asciiTheme="minorHAnsi" w:hAnsiTheme="minorHAnsi"/>
      <w:b w:val="0"/>
      <w:i w:val="0"/>
      <w:color w:val="000000" w:themeColor="text1"/>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6958726">
      <w:bodyDiv w:val="1"/>
      <w:marLeft w:val="0"/>
      <w:marRight w:val="0"/>
      <w:marTop w:val="0"/>
      <w:marBottom w:val="0"/>
      <w:divBdr>
        <w:top w:val="none" w:sz="0" w:space="0" w:color="auto"/>
        <w:left w:val="none" w:sz="0" w:space="0" w:color="auto"/>
        <w:bottom w:val="none" w:sz="0" w:space="0" w:color="auto"/>
        <w:right w:val="none" w:sz="0" w:space="0" w:color="auto"/>
      </w:divBdr>
    </w:div>
    <w:div w:id="1658799684">
      <w:bodyDiv w:val="1"/>
      <w:marLeft w:val="0"/>
      <w:marRight w:val="0"/>
      <w:marTop w:val="0"/>
      <w:marBottom w:val="0"/>
      <w:divBdr>
        <w:top w:val="none" w:sz="0" w:space="0" w:color="auto"/>
        <w:left w:val="none" w:sz="0" w:space="0" w:color="auto"/>
        <w:bottom w:val="none" w:sz="0" w:space="0" w:color="auto"/>
        <w:right w:val="none" w:sz="0" w:space="0" w:color="auto"/>
      </w:divBdr>
    </w:div>
    <w:div w:id="1664234469">
      <w:bodyDiv w:val="1"/>
      <w:marLeft w:val="0"/>
      <w:marRight w:val="0"/>
      <w:marTop w:val="0"/>
      <w:marBottom w:val="0"/>
      <w:divBdr>
        <w:top w:val="none" w:sz="0" w:space="0" w:color="auto"/>
        <w:left w:val="none" w:sz="0" w:space="0" w:color="auto"/>
        <w:bottom w:val="none" w:sz="0" w:space="0" w:color="auto"/>
        <w:right w:val="none" w:sz="0" w:space="0" w:color="auto"/>
      </w:divBdr>
    </w:div>
    <w:div w:id="1960527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7.svg"/><Relationship Id="rId2" Type="http://schemas.openxmlformats.org/officeDocument/2006/relationships/image" Target="media/image6.png"/><Relationship Id="rId1" Type="http://schemas.openxmlformats.org/officeDocument/2006/relationships/hyperlink" Target="https://creativecommons.org/licenses/by/4.0/" TargetMode="External"/><Relationship Id="rId4" Type="http://schemas.openxmlformats.org/officeDocument/2006/relationships/hyperlink" Target="https://www.nciea.org/dasd-toolk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Library/Group%20Containers/UBF8T346G9.Office/User%20Content.localized/Templates.localized/BlueAPA.dotx" TargetMode="External"/></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F19F36-59CB-4E45-8CAF-A0F85EDD64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BlueAPA.dotx</Template>
  <TotalTime>340</TotalTime>
  <Pages>4</Pages>
  <Words>1354</Words>
  <Characters>7723</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Center for</Company>
  <LinksUpToDate>false</LinksUpToDate>
  <CharactersWithSpaces>9059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112</cp:revision>
  <dcterms:created xsi:type="dcterms:W3CDTF">2018-05-30T18:57:00Z</dcterms:created>
  <dcterms:modified xsi:type="dcterms:W3CDTF">2018-06-05T06:45:00Z</dcterms:modified>
</cp:coreProperties>
</file>